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30CD" w14:textId="7DF35E0D" w:rsidR="00D92D76" w:rsidRDefault="00D92D76" w:rsidP="00D9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PLANO DE ENSINO </w:t>
      </w:r>
      <w:r w:rsidR="00D25D1F">
        <w:rPr>
          <w:rFonts w:ascii="Times New Roman" w:hAnsi="Times New Roman" w:cs="Times New Roman"/>
          <w:b/>
          <w:bCs/>
          <w:sz w:val="24"/>
          <w:szCs w:val="24"/>
        </w:rPr>
        <w:t xml:space="preserve">ENFERMAGEM </w:t>
      </w:r>
      <w:r w:rsidR="00F053B5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D25D1F">
        <w:rPr>
          <w:rFonts w:ascii="Times New Roman" w:hAnsi="Times New Roman" w:cs="Times New Roman"/>
          <w:b/>
          <w:bCs/>
          <w:sz w:val="24"/>
          <w:szCs w:val="24"/>
        </w:rPr>
        <w:t xml:space="preserve"> SAÚDE DA MULHER II</w:t>
      </w:r>
    </w:p>
    <w:p w14:paraId="7C6C12B4" w14:textId="59167881" w:rsidR="005B1066" w:rsidRDefault="005B1066" w:rsidP="00D9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5B1066" w:rsidRPr="00D8564C" w14:paraId="516E99DD" w14:textId="77777777" w:rsidTr="00E73F26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5F6F2C" w14:textId="77777777" w:rsidR="005B1066" w:rsidRPr="005B1066" w:rsidRDefault="005B1066" w:rsidP="005B1066">
            <w:pPr>
              <w:jc w:val="both"/>
              <w:rPr>
                <w:b/>
                <w:bCs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Disciplina: </w:t>
            </w:r>
            <w:r w:rsidRPr="005B1066">
              <w:rPr>
                <w:b/>
                <w:bCs/>
                <w:sz w:val="20"/>
                <w:szCs w:val="20"/>
              </w:rPr>
              <w:t>ENFERMAGEM À SAÚDE DA MULHER II</w:t>
            </w:r>
          </w:p>
          <w:p w14:paraId="46DC9973" w14:textId="305ECB39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Código: </w:t>
            </w:r>
            <w:r w:rsidRPr="005B1066">
              <w:rPr>
                <w:b/>
                <w:bCs/>
                <w:sz w:val="20"/>
                <w:szCs w:val="20"/>
                <w:lang w:val="pt-BR"/>
              </w:rPr>
              <w:t>DAE00579</w:t>
            </w:r>
          </w:p>
          <w:p w14:paraId="17F7B363" w14:textId="777777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N. de alunos: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A991F1" w14:textId="618C5EF5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2D4D29">
              <w:rPr>
                <w:b/>
                <w:sz w:val="20"/>
                <w:szCs w:val="20"/>
              </w:rPr>
              <w:t>Carga horária:  100h</w:t>
            </w:r>
          </w:p>
          <w:p w14:paraId="48508E23" w14:textId="5D9E7C03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2D4D29">
              <w:rPr>
                <w:b/>
                <w:sz w:val="20"/>
                <w:szCs w:val="20"/>
              </w:rPr>
              <w:t>T:100h</w:t>
            </w:r>
          </w:p>
          <w:p w14:paraId="5569A869" w14:textId="240860E0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066" w:rsidRPr="00D8564C" w14:paraId="7273ED5B" w14:textId="77777777" w:rsidTr="00E73F26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118556" w14:textId="052E29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Pré-requisitos: </w:t>
            </w:r>
            <w:r>
              <w:rPr>
                <w:b/>
                <w:sz w:val="20"/>
                <w:szCs w:val="20"/>
              </w:rPr>
              <w:t xml:space="preserve">não tem </w:t>
            </w:r>
          </w:p>
          <w:p w14:paraId="0A34E3C0" w14:textId="777777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11F65F" w14:textId="77777777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2D4D29">
              <w:rPr>
                <w:b/>
                <w:sz w:val="20"/>
                <w:szCs w:val="20"/>
              </w:rPr>
              <w:t>Créditos:</w:t>
            </w:r>
          </w:p>
          <w:p w14:paraId="0E256824" w14:textId="72C3EE26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2D4D29">
              <w:rPr>
                <w:b/>
                <w:sz w:val="20"/>
                <w:szCs w:val="20"/>
              </w:rPr>
              <w:t>T: 5</w:t>
            </w:r>
          </w:p>
          <w:p w14:paraId="4C18E772" w14:textId="61941DD1" w:rsidR="005B1066" w:rsidRPr="002D4D29" w:rsidRDefault="005B1066" w:rsidP="00E73F2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066" w:rsidRPr="00D8564C" w14:paraId="4A896759" w14:textId="77777777" w:rsidTr="00E73F26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65C04E" w14:textId="3CB561F4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Docente: </w:t>
            </w:r>
            <w:r w:rsidRPr="005B1066">
              <w:rPr>
                <w:b/>
                <w:sz w:val="20"/>
                <w:szCs w:val="20"/>
                <w:lang w:val="es-419"/>
              </w:rPr>
              <w:t xml:space="preserve">Profa. </w:t>
            </w:r>
            <w:r w:rsidRPr="005B1066">
              <w:rPr>
                <w:b/>
                <w:sz w:val="20"/>
                <w:szCs w:val="20"/>
                <w:lang w:val="pt-BR"/>
              </w:rPr>
              <w:t>Dra. Mônica Pereira Lima</w:t>
            </w:r>
            <w:r w:rsidRPr="005B1066">
              <w:rPr>
                <w:b/>
                <w:sz w:val="20"/>
                <w:szCs w:val="20"/>
              </w:rPr>
              <w:t xml:space="preserve"> (coordenadora), </w:t>
            </w:r>
            <w:r w:rsidRPr="005B1066">
              <w:rPr>
                <w:b/>
                <w:sz w:val="20"/>
                <w:szCs w:val="20"/>
                <w:lang w:val="pt-BR"/>
              </w:rPr>
              <w:t xml:space="preserve">Profa. </w:t>
            </w:r>
            <w:r w:rsidRPr="005B1066">
              <w:rPr>
                <w:b/>
                <w:sz w:val="20"/>
                <w:szCs w:val="20"/>
                <w:lang w:val="es-419"/>
              </w:rPr>
              <w:t xml:space="preserve">Dra. </w:t>
            </w:r>
            <w:proofErr w:type="spellStart"/>
            <w:r w:rsidRPr="005B1066">
              <w:rPr>
                <w:b/>
                <w:sz w:val="20"/>
                <w:szCs w:val="20"/>
                <w:lang w:val="es-419"/>
              </w:rPr>
              <w:t>Elen</w:t>
            </w:r>
            <w:proofErr w:type="spellEnd"/>
            <w:r w:rsidRPr="005B1066">
              <w:rPr>
                <w:b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5B1066">
              <w:rPr>
                <w:b/>
                <w:sz w:val="20"/>
                <w:szCs w:val="20"/>
                <w:lang w:val="es-419"/>
              </w:rPr>
              <w:t>Petean</w:t>
            </w:r>
            <w:proofErr w:type="spellEnd"/>
            <w:r w:rsidRPr="005B1066">
              <w:rPr>
                <w:b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5B1066">
              <w:rPr>
                <w:b/>
                <w:sz w:val="20"/>
                <w:szCs w:val="20"/>
                <w:lang w:val="es-419"/>
              </w:rPr>
              <w:t>Parmejiani</w:t>
            </w:r>
            <w:proofErr w:type="spellEnd"/>
            <w:r w:rsidRPr="005B1066">
              <w:rPr>
                <w:b/>
                <w:sz w:val="20"/>
                <w:szCs w:val="20"/>
                <w:lang w:val="es-419"/>
              </w:rPr>
              <w:t xml:space="preserve"> </w:t>
            </w:r>
            <w:r w:rsidRPr="005B1066">
              <w:rPr>
                <w:b/>
                <w:sz w:val="20"/>
                <w:szCs w:val="20"/>
              </w:rPr>
              <w:t xml:space="preserve">e </w:t>
            </w:r>
            <w:r w:rsidRPr="005B1066">
              <w:rPr>
                <w:b/>
                <w:sz w:val="20"/>
                <w:szCs w:val="20"/>
                <w:lang w:val="pt-BR"/>
              </w:rPr>
              <w:t xml:space="preserve">Profa. </w:t>
            </w:r>
            <w:proofErr w:type="spellStart"/>
            <w:r w:rsidRPr="005B1066">
              <w:rPr>
                <w:b/>
                <w:sz w:val="20"/>
                <w:szCs w:val="20"/>
                <w:lang w:val="pt-BR"/>
              </w:rPr>
              <w:t>Msc</w:t>
            </w:r>
            <w:proofErr w:type="spellEnd"/>
            <w:r w:rsidRPr="005B1066">
              <w:rPr>
                <w:b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5B1066">
              <w:rPr>
                <w:b/>
                <w:sz w:val="20"/>
                <w:szCs w:val="20"/>
                <w:lang w:val="pt-BR"/>
              </w:rPr>
              <w:t>Nayra</w:t>
            </w:r>
            <w:proofErr w:type="spellEnd"/>
            <w:r w:rsidRPr="005B1066">
              <w:rPr>
                <w:b/>
                <w:sz w:val="20"/>
                <w:szCs w:val="20"/>
                <w:lang w:val="pt-BR"/>
              </w:rPr>
              <w:t xml:space="preserve"> Carla de Melo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8F611B" w14:textId="777777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 xml:space="preserve">Turma: </w:t>
            </w:r>
          </w:p>
          <w:p w14:paraId="4D8D0A72" w14:textId="5A36BE5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>Período:</w:t>
            </w:r>
            <w:r>
              <w:rPr>
                <w:b/>
                <w:sz w:val="20"/>
                <w:szCs w:val="20"/>
              </w:rPr>
              <w:t>6</w:t>
            </w:r>
          </w:p>
          <w:p w14:paraId="36D695C0" w14:textId="777777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>Semestre Letivo: 2022/2</w:t>
            </w:r>
          </w:p>
          <w:p w14:paraId="613BB486" w14:textId="77777777" w:rsidR="005B1066" w:rsidRPr="005B1066" w:rsidRDefault="005B1066" w:rsidP="00E73F26">
            <w:pPr>
              <w:jc w:val="both"/>
              <w:rPr>
                <w:b/>
                <w:sz w:val="20"/>
                <w:szCs w:val="20"/>
              </w:rPr>
            </w:pPr>
            <w:r w:rsidRPr="005B1066">
              <w:rPr>
                <w:b/>
                <w:sz w:val="20"/>
                <w:szCs w:val="20"/>
              </w:rPr>
              <w:t>Semestre de Ensino: 2023/1</w:t>
            </w:r>
          </w:p>
        </w:tc>
      </w:tr>
    </w:tbl>
    <w:p w14:paraId="4E19C31B" w14:textId="77777777" w:rsidR="005B1066" w:rsidRPr="00603C95" w:rsidRDefault="005B1066" w:rsidP="00D92D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2"/>
      </w:tblGrid>
      <w:tr w:rsidR="00D92D76" w:rsidRPr="00603C95" w14:paraId="2CF4571B" w14:textId="77777777" w:rsidTr="00177033">
        <w:trPr>
          <w:trHeight w:val="772"/>
        </w:trPr>
        <w:tc>
          <w:tcPr>
            <w:tcW w:w="9092" w:type="dxa"/>
          </w:tcPr>
          <w:p w14:paraId="7DADADAB" w14:textId="77777777" w:rsidR="00D92D76" w:rsidRPr="00603C95" w:rsidRDefault="00D92D76" w:rsidP="00177033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Ementa</w:t>
            </w:r>
          </w:p>
          <w:p w14:paraId="0AEC7941" w14:textId="796BAD33" w:rsidR="00D92D76" w:rsidRPr="00603C95" w:rsidRDefault="00D92D76" w:rsidP="004A04C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 disciplina tem como proposta promover no aluno a competência para o desenvolvimento</w:t>
            </w:r>
            <w:r w:rsidR="0069433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intelectual e profissional autônomo e permanente na área da saúde da mulher. Contempla os elementos de fundamentação essencial para a redução do risco de doenças e agravos,</w:t>
            </w:r>
            <w:r w:rsidR="0069433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garantia de acesso universal e igualitário às ações e serviços públicos de saúde que integram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uma rede regionalizada e hierarquizados. Visa instrumentalizar o aluno para a prestação da</w:t>
            </w:r>
            <w:r w:rsidR="0069433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assistência sistematizada de enfermagem na prevenção de câncer de mama e de colo de</w:t>
            </w:r>
            <w:r w:rsidR="0069433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útero, ao pré-natal, à parturiente, puérpera e recém-nascido, e no aleitamento, assim como a mulher com intercorrências ginecológicas e obstétricas.</w:t>
            </w:r>
          </w:p>
        </w:tc>
      </w:tr>
      <w:tr w:rsidR="00D92D76" w:rsidRPr="00603C95" w14:paraId="586091C0" w14:textId="77777777" w:rsidTr="00177033">
        <w:trPr>
          <w:trHeight w:val="1012"/>
        </w:trPr>
        <w:tc>
          <w:tcPr>
            <w:tcW w:w="9092" w:type="dxa"/>
          </w:tcPr>
          <w:p w14:paraId="34BE6BE5" w14:textId="272AFF49" w:rsidR="00D92D76" w:rsidRPr="00603C95" w:rsidRDefault="00D92D76" w:rsidP="00177033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 Específicos</w:t>
            </w:r>
          </w:p>
          <w:p w14:paraId="37906A23" w14:textId="094711BD" w:rsidR="00AD21AC" w:rsidRPr="00603C95" w:rsidRDefault="00AD21AC" w:rsidP="00AD21A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Compreender a assistência de Enfermagem à mulher na saúde sexual e reprodutiva, incluindo a concepção e a anticoncepção.</w:t>
            </w:r>
          </w:p>
          <w:p w14:paraId="49EE573E" w14:textId="08C45FA4" w:rsidR="00D92D76" w:rsidRPr="00603C95" w:rsidRDefault="00387919" w:rsidP="00AD21AC">
            <w:pPr>
              <w:pStyle w:val="PargrafodaLista"/>
              <w:widowControl/>
              <w:numPr>
                <w:ilvl w:val="0"/>
                <w:numId w:val="1"/>
              </w:numPr>
              <w:adjustRightInd w:val="0"/>
              <w:ind w:left="716"/>
              <w:jc w:val="both"/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 xml:space="preserve"> Fundamentar o cuidado de enfermagem à mulher </w:t>
            </w:r>
            <w:r w:rsidR="00D92D76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durante o ciclo</w:t>
            </w:r>
            <w:r w:rsidR="00BF5D1E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D76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gravídico-puerperal e às com intercorrências obstétricas e ginecológicas mais</w:t>
            </w:r>
          </w:p>
          <w:p w14:paraId="270BE7AB" w14:textId="0EC3596D" w:rsidR="002558FE" w:rsidRPr="00603C95" w:rsidRDefault="00AD21AC" w:rsidP="002558FE">
            <w:pPr>
              <w:widowControl/>
              <w:adjustRightInd w:val="0"/>
              <w:ind w:left="716"/>
              <w:jc w:val="both"/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P</w:t>
            </w:r>
            <w:r w:rsidR="00D92D76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revalentes</w:t>
            </w:r>
            <w:r w:rsidR="002558FE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;</w:t>
            </w:r>
          </w:p>
          <w:p w14:paraId="63A5B95C" w14:textId="529F2C13" w:rsidR="002558FE" w:rsidRPr="00603C95" w:rsidRDefault="002558FE" w:rsidP="002558FE">
            <w:pPr>
              <w:pStyle w:val="PargrafodaLista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Instrumentalizar a consulta de enfermagem na Saúde da Mulher, com sustentação legal, segurança e qualidade;</w:t>
            </w:r>
          </w:p>
          <w:p w14:paraId="1D7B20E1" w14:textId="19DA99C6" w:rsidR="00D92D76" w:rsidRPr="00603C95" w:rsidRDefault="00D92D76" w:rsidP="00777B24">
            <w:pPr>
              <w:pStyle w:val="PargrafodaLista"/>
              <w:widowControl/>
              <w:numPr>
                <w:ilvl w:val="0"/>
                <w:numId w:val="1"/>
              </w:numPr>
              <w:adjustRightInd w:val="0"/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Correlacionar os dados identificados</w:t>
            </w:r>
            <w:r w:rsidR="00AD21AC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 xml:space="preserve"> na anamnese e exame físico</w:t>
            </w:r>
            <w:r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D21AC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as necessidades da paciente para tomar decisões</w:t>
            </w:r>
            <w:r w:rsidR="00777B24"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  <w:t>com planejamento, intervenção e avaliação de enfermagem.</w:t>
            </w:r>
          </w:p>
          <w:p w14:paraId="21551703" w14:textId="3F6ABE07" w:rsidR="00D92D76" w:rsidRPr="00603C95" w:rsidRDefault="00D92D76" w:rsidP="002558FE">
            <w:pPr>
              <w:pStyle w:val="PargrafodaLista"/>
              <w:widowControl/>
              <w:adjustRightInd w:val="0"/>
              <w:rPr>
                <w:rFonts w:ascii="Times New Roman" w:eastAsia="CIDFont+F4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D76" w:rsidRPr="00603C95" w14:paraId="04674904" w14:textId="77777777" w:rsidTr="00177033">
        <w:trPr>
          <w:trHeight w:val="869"/>
        </w:trPr>
        <w:tc>
          <w:tcPr>
            <w:tcW w:w="9092" w:type="dxa"/>
          </w:tcPr>
          <w:p w14:paraId="0BC44D6B" w14:textId="24746A65" w:rsidR="00D92D76" w:rsidRPr="00603C95" w:rsidRDefault="00D92D76" w:rsidP="00177033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Conteúdo Programático</w:t>
            </w:r>
          </w:p>
          <w:p w14:paraId="401FDDE0" w14:textId="7D08E64F" w:rsidR="00D92D76" w:rsidRPr="00603C95" w:rsidRDefault="00D92D76" w:rsidP="00D92D76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Unidade I 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–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Prevenção de doenças e promoção da saúde na atenção às mulheres</w:t>
            </w:r>
          </w:p>
          <w:p w14:paraId="218FBD95" w14:textId="085B95E9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Principais determinantes de morbimortalidade da mulher no processo reprodutivo</w:t>
            </w:r>
          </w:p>
          <w:p w14:paraId="29D8279B" w14:textId="2ECF9C7D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Saúde sexual e reprodutiva: Fertilidade, infertilidade,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- concepção, planejamento</w:t>
            </w:r>
            <w:r w:rsidR="0069433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reprodutivo e métodos contraceptivos</w:t>
            </w:r>
          </w:p>
          <w:p w14:paraId="7B30FEBF" w14:textId="77777777" w:rsidR="002558FE" w:rsidRPr="00603C95" w:rsidRDefault="002558FE" w:rsidP="009622D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0E49FF2F" w14:textId="597867BF" w:rsidR="004A04C1" w:rsidRPr="00603C95" w:rsidRDefault="00D92D76" w:rsidP="009622D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Unidade II 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–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Saúde das mulheres e atenção ginecológica</w:t>
            </w:r>
          </w:p>
          <w:p w14:paraId="3D447E03" w14:textId="77777777" w:rsidR="002558FE" w:rsidRPr="00603C95" w:rsidRDefault="004A04C1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Assistência de enfermagem na prevenção de câncer de mama e de colo de útero</w:t>
            </w:r>
          </w:p>
          <w:p w14:paraId="3654D6D7" w14:textId="6E8346EA" w:rsidR="004A04C1" w:rsidRPr="00603C95" w:rsidRDefault="004A04C1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Abordagem das infecções e afecções ginecológicas na rede de atenção</w:t>
            </w:r>
          </w:p>
          <w:p w14:paraId="4C31364F" w14:textId="646B0F49" w:rsidR="004A04C1" w:rsidRPr="00603C95" w:rsidRDefault="004A04C1" w:rsidP="009622D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32EA4F16" w14:textId="77777777" w:rsidR="002558FE" w:rsidRPr="00603C95" w:rsidRDefault="004A04C1" w:rsidP="002558FE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lastRenderedPageBreak/>
              <w:t xml:space="preserve">Unidade III </w:t>
            </w:r>
            <w:r w:rsidR="00D92D76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Atenção a saúde das mulheres no período gravídico </w:t>
            </w:r>
          </w:p>
          <w:p w14:paraId="6CBC14E6" w14:textId="7636E489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21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Atenção à gestação de risco habitual e fatores de risco gestacional</w:t>
            </w:r>
          </w:p>
          <w:p w14:paraId="315DA085" w14:textId="77777777" w:rsidR="004A04C1" w:rsidRPr="00603C95" w:rsidRDefault="004A04C1" w:rsidP="004A04C1">
            <w:pPr>
              <w:pStyle w:val="PargrafodaLista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00EBED05" w14:textId="4E252832" w:rsidR="002558FE" w:rsidRPr="00603C95" w:rsidRDefault="004A04C1" w:rsidP="004A04C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Unidade IV </w:t>
            </w:r>
            <w:r w:rsidR="002558F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- Assistência de Enfermagem ao parto e nascimento</w:t>
            </w:r>
          </w:p>
          <w:p w14:paraId="28A2CC8D" w14:textId="56C28EC5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21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Bases científicas dos cuidados perinatais: Desenvolvimento do embrião e feto;</w:t>
            </w:r>
            <w:r w:rsidR="009622D0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a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placenta e as membranas</w:t>
            </w:r>
          </w:p>
          <w:p w14:paraId="088DFC8A" w14:textId="009B9D24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Assistência de Enfermagem ao Trabalho de parto</w:t>
            </w:r>
          </w:p>
          <w:p w14:paraId="4A1E0044" w14:textId="16948ACA" w:rsidR="00D92D76" w:rsidRPr="00603C95" w:rsidRDefault="00D92D76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Cuidados imediatos ao recém-nascido</w:t>
            </w:r>
          </w:p>
          <w:p w14:paraId="5B9D3084" w14:textId="77777777" w:rsidR="002558FE" w:rsidRPr="00603C95" w:rsidRDefault="002558FE" w:rsidP="002558FE">
            <w:pPr>
              <w:pStyle w:val="PargrafodaLista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45CAB524" w14:textId="0283D524" w:rsidR="004A04C1" w:rsidRPr="00603C95" w:rsidRDefault="00795968" w:rsidP="002558FE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Unidade V 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–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A04C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Assistência de Enfermagem no período puerperal </w:t>
            </w:r>
          </w:p>
          <w:p w14:paraId="5AA2DA88" w14:textId="77777777" w:rsidR="004A04C1" w:rsidRPr="00603C95" w:rsidRDefault="004A04C1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Cuidados com a </w:t>
            </w: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puérpera e recém-nascido</w:t>
            </w:r>
          </w:p>
          <w:p w14:paraId="4A7BA58B" w14:textId="77777777" w:rsidR="002558FE" w:rsidRPr="00603C95" w:rsidRDefault="002558FE" w:rsidP="002558FE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Assistência de enfermagem durante o aleitamento materno</w:t>
            </w:r>
          </w:p>
          <w:p w14:paraId="50E88C9D" w14:textId="0EEA3839" w:rsidR="009622D0" w:rsidRPr="00603C95" w:rsidRDefault="009622D0" w:rsidP="002558FE">
            <w:pPr>
              <w:pStyle w:val="PargrafodaLista"/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D76" w:rsidRPr="00603C95" w14:paraId="621CB952" w14:textId="77777777" w:rsidTr="00177033">
        <w:trPr>
          <w:trHeight w:val="869"/>
        </w:trPr>
        <w:tc>
          <w:tcPr>
            <w:tcW w:w="9092" w:type="dxa"/>
          </w:tcPr>
          <w:p w14:paraId="0968DA1A" w14:textId="2C222C92" w:rsidR="00D92D76" w:rsidRPr="00603C95" w:rsidRDefault="00D92D76" w:rsidP="00177033">
            <w:pPr>
              <w:pStyle w:val="TableParagraph"/>
              <w:spacing w:before="8" w:line="247" w:lineRule="auto"/>
              <w:ind w:left="160" w:right="3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MÉTODOS DE ENSINO-APRENDIZAGEM</w:t>
            </w:r>
            <w:r w:rsidRPr="00603C9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F2C8671" w14:textId="423107D2" w:rsidR="00BC0109" w:rsidRPr="00603C95" w:rsidRDefault="00BC0109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Aula expositiva-dialogada  </w:t>
            </w:r>
          </w:p>
          <w:p w14:paraId="4A2E8FD7" w14:textId="44EBD8DD" w:rsidR="00BC0109" w:rsidRPr="00603C95" w:rsidRDefault="00BC0109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Estudo de texto</w:t>
            </w:r>
            <w:r w:rsidR="000B3621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e de casos</w:t>
            </w:r>
          </w:p>
          <w:p w14:paraId="2107E678" w14:textId="732BFF35" w:rsidR="00DC7685" w:rsidRDefault="00DC7685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Elaboração de roteiro</w:t>
            </w:r>
          </w:p>
          <w:p w14:paraId="71B55137" w14:textId="77777777" w:rsidR="00C20D24" w:rsidRDefault="0000650D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Curso</w:t>
            </w:r>
            <w:r w:rsidR="00C20D2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:</w:t>
            </w:r>
            <w:r>
              <w:t xml:space="preserve"> </w:t>
            </w:r>
            <w:r w:rsidRP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Atenção à Saúde das Mulheres com Deficiência</w:t>
            </w:r>
            <w:r w:rsidR="00C20D24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9EA8D8F" w14:textId="0ACCE59B" w:rsidR="0000650D" w:rsidRDefault="00C20D24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Link para inscrição :</w:t>
            </w:r>
            <w:r>
              <w:t xml:space="preserve"> </w:t>
            </w:r>
            <w:hyperlink r:id="rId7" w:history="1">
              <w:r w:rsidRPr="00C20D24">
                <w:rPr>
                  <w:rStyle w:val="Hyperlink"/>
                  <w:rFonts w:ascii="Times New Roman" w:eastAsiaTheme="minorHAnsi" w:hAnsi="Times New Roman" w:cs="Times New Roman"/>
                  <w:sz w:val="24"/>
                  <w:szCs w:val="24"/>
                  <w:lang w:val="pt-BR"/>
                </w:rPr>
                <w:t>https://www.unasus.gov.br/cursos/curso/46714</w:t>
              </w:r>
            </w:hyperlink>
          </w:p>
          <w:p w14:paraId="71911065" w14:textId="61492AC4" w:rsidR="00C20D24" w:rsidRPr="00603C95" w:rsidRDefault="00C20D24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: A inscrição deverá ser realizada no primeiro dia da disciplina </w:t>
            </w:r>
          </w:p>
          <w:p w14:paraId="196AEE86" w14:textId="77777777" w:rsidR="00BC0109" w:rsidRPr="00603C95" w:rsidRDefault="00BC0109" w:rsidP="00BC0109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0841E48C" w14:textId="11063ACC" w:rsidR="00B26949" w:rsidRPr="00603C95" w:rsidRDefault="00C20D24" w:rsidP="00F53119">
            <w:pPr>
              <w:pStyle w:val="TableParagraph"/>
              <w:spacing w:before="3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roteiro deverá ser anexado no item tarefa disponível no </w:t>
            </w:r>
            <w:r w:rsidR="00CE38AF"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Sistema Integrado de Gestão de Atividades Acadêmicas (SIGAA/UNIR)</w:t>
            </w:r>
            <w:r w:rsidR="00B26949"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2B49"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02E56B" w14:textId="77777777" w:rsidR="004F6E6B" w:rsidRPr="00603C95" w:rsidRDefault="004F6E6B" w:rsidP="00F53119">
            <w:pPr>
              <w:pStyle w:val="TableParagraph"/>
              <w:spacing w:before="3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F9324" w14:textId="691F6F46" w:rsidR="003021C8" w:rsidRPr="00603C95" w:rsidRDefault="003021C8" w:rsidP="006B7AA7">
            <w:pPr>
              <w:pStyle w:val="TableParagraph"/>
              <w:spacing w:before="3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92D76" w:rsidRPr="00603C95" w14:paraId="5CEF8F70" w14:textId="77777777" w:rsidTr="00177033">
        <w:trPr>
          <w:trHeight w:val="1492"/>
        </w:trPr>
        <w:tc>
          <w:tcPr>
            <w:tcW w:w="9092" w:type="dxa"/>
            <w:tcBorders>
              <w:bottom w:val="single" w:sz="4" w:space="0" w:color="231F20"/>
            </w:tcBorders>
          </w:tcPr>
          <w:p w14:paraId="02FE78B4" w14:textId="1BABC267" w:rsidR="00D92D76" w:rsidRPr="00603C95" w:rsidRDefault="00D92D76" w:rsidP="008D2F85">
            <w:pPr>
              <w:pStyle w:val="TableParagraph"/>
              <w:spacing w:before="3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Procedimentos de Avaliação</w:t>
            </w:r>
          </w:p>
          <w:p w14:paraId="3B4E9A6B" w14:textId="24CDA584" w:rsidR="00D373F1" w:rsidRPr="00603C95" w:rsidRDefault="00D373F1" w:rsidP="008D2F85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Serão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realizadas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três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avaliações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.</w:t>
            </w:r>
          </w:p>
          <w:p w14:paraId="23341BDA" w14:textId="005388E8" w:rsidR="006B7AA7" w:rsidRPr="00603C95" w:rsidRDefault="00F414D1" w:rsidP="008D2F85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 nota final da disciplina será o resultado da média aritmética das três avaliações, considerando 6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,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0 pontos</w:t>
            </w:r>
            <w:r w:rsidR="008D2F85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 </w:t>
            </w:r>
            <w:r w:rsidR="005E2C4B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nota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mínima para a aprovação na disciplina</w:t>
            </w:r>
            <w:r w:rsidR="006B7AA7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.</w:t>
            </w:r>
          </w:p>
          <w:p w14:paraId="4D8342ED" w14:textId="77777777" w:rsidR="005E2C4B" w:rsidRPr="00603C95" w:rsidRDefault="005E2C4B" w:rsidP="008D2F85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58A58DED" w14:textId="1D8668E5" w:rsidR="006B7AA7" w:rsidRPr="00603C95" w:rsidRDefault="006B7AA7" w:rsidP="008D2F85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Nota final: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pt-BR"/>
              </w:rPr>
              <w:t xml:space="preserve">Avaliação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pt-BR"/>
              </w:rPr>
              <w:t>1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pt-BR"/>
              </w:rPr>
              <w:t xml:space="preserve">+ Avaliação 2+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pt-BR"/>
              </w:rPr>
              <w:t>Avaliação 3</w:t>
            </w:r>
          </w:p>
          <w:p w14:paraId="441C04F1" w14:textId="3DD2270E" w:rsidR="00620414" w:rsidRPr="0000650D" w:rsidRDefault="006B7AA7" w:rsidP="00AA56CB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pt-BR"/>
              </w:rPr>
              <w:t xml:space="preserve">                                              </w:t>
            </w:r>
            <w:r w:rsidRP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00650D" w:rsidRP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</w:t>
            </w:r>
          </w:p>
          <w:p w14:paraId="54D71695" w14:textId="7EB44B6A" w:rsidR="005E2C4B" w:rsidRPr="0000650D" w:rsidRDefault="005E2C4B" w:rsidP="00AA56CB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00650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LEGENDA:</w:t>
            </w:r>
          </w:p>
          <w:p w14:paraId="67419A2B" w14:textId="787E5E24" w:rsidR="005E2C4B" w:rsidRPr="00603C95" w:rsidRDefault="005E2C4B" w:rsidP="00AA56CB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Avaliação 1=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10,0</w:t>
            </w:r>
          </w:p>
          <w:p w14:paraId="31A9A130" w14:textId="0BF857F3" w:rsidR="0025540A" w:rsidRPr="00603C95" w:rsidRDefault="0025540A" w:rsidP="0025540A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Avaliação 2=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7,0</w:t>
            </w:r>
          </w:p>
          <w:p w14:paraId="3E874FB1" w14:textId="4F15A218" w:rsidR="0025540A" w:rsidRPr="00603C95" w:rsidRDefault="0025540A" w:rsidP="006F220E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Avaliação 3= </w:t>
            </w:r>
            <w:r w:rsidR="0000650D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3,</w:t>
            </w:r>
            <w:r w:rsidR="006F220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0 </w:t>
            </w:r>
          </w:p>
          <w:p w14:paraId="4A42F196" w14:textId="77777777" w:rsidR="0025540A" w:rsidRPr="00603C95" w:rsidRDefault="0025540A" w:rsidP="0025540A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2575C29A" w14:textId="77777777" w:rsidR="0025540A" w:rsidRPr="00603C95" w:rsidRDefault="0025540A" w:rsidP="00AA56CB">
            <w:pPr>
              <w:pStyle w:val="TableParagraph"/>
              <w:spacing w:before="36"/>
              <w:ind w:lef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</w:p>
          <w:p w14:paraId="078037F6" w14:textId="6DDB69F0" w:rsidR="00D92D76" w:rsidRPr="00603C95" w:rsidRDefault="00D92D76" w:rsidP="008D2F85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2D76" w:rsidRPr="00603C95" w14:paraId="034F91CE" w14:textId="77777777" w:rsidTr="001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60160" w14:textId="77777777" w:rsidR="00D92D76" w:rsidRPr="00603C95" w:rsidRDefault="00D92D76" w:rsidP="00177033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Bibliografia</w:t>
            </w:r>
          </w:p>
          <w:p w14:paraId="5DD59329" w14:textId="77777777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REFERÊNCIAS BIBLIOGRÁFICAS</w:t>
            </w:r>
          </w:p>
          <w:p w14:paraId="4E925A13" w14:textId="3CF030F6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lastRenderedPageBreak/>
              <w:t>ARAUJO, M.J.B. Ações de enfermagem ao recém-nascido. 1 ed. Rio de Janeiro: Bezerra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deArau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jo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, 1992</w:t>
            </w:r>
          </w:p>
          <w:p w14:paraId="5F9666C3" w14:textId="77777777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BERQUÓ, E. et al. Sexualidade, reprodução e saúde. Rio de Janeiro: FGV editora, 2009.</w:t>
            </w:r>
          </w:p>
          <w:p w14:paraId="6C791719" w14:textId="57A1E174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BERQUÓ, E. (Org.). Sexo e vida: panorama da saúde reprodutiva no Brasil. Campinas-SP: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Editora da UNICAMPI, 2003.</w:t>
            </w:r>
          </w:p>
          <w:p w14:paraId="265BB6DB" w14:textId="235A1905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BRASIL. Ministério da Saúde. Centro Brasileiro de Análise e Planejamento da Saúde.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Pesquisa Nacional de Demografia e Saúde da Criança e da Mulher – PNDS 2006:</w:t>
            </w:r>
          </w:p>
          <w:p w14:paraId="5B8CCCBB" w14:textId="5E199611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dimensões do processo reprodutivo e da saúde da criança. Brasília: Ministério da Saúde,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2009.</w:t>
            </w:r>
          </w:p>
          <w:p w14:paraId="6E3E008F" w14:textId="08647595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_______. Ministério da Saúde. Secretaria de Atenção à Saúde. Departamento de Ações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Programáticas Estratégicas. Política nacional de atenção integral à saúde da mulher: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princípios e diretrizes. 1.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d. 1. </w:t>
            </w:r>
            <w:proofErr w:type="spellStart"/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eimp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. Brasília: Ministério da Saúde, 2011. 82 p</w:t>
            </w:r>
          </w:p>
          <w:p w14:paraId="3DF3EFB6" w14:textId="6C66B340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_______. Ministério da Saúde. Secretaria de Atenção à Saúde. Departamento de Atenção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Básica. Saúde sexual e saúde reprodutiva. 1.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d. 1. </w:t>
            </w:r>
            <w:proofErr w:type="spellStart"/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eimpr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. Brasília: Ministério da Saúde,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2013. 300 p. (Cadernos de Atenção Básica, n. 26). Centro de estudos da faculdade do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estado do Rio de Janeiro. Enfermagem Obstétrica – Diretrizes assistenciais. UERJ, 2010</w:t>
            </w:r>
          </w:p>
          <w:p w14:paraId="7FAF60CC" w14:textId="48ABF822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_______. Ministério da Saúde. Secretaria de Atenção à Saúde. Departamento de Atenção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Básica. Saúde da criança: aleitamento materno e alimentação complementar / Ministério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da Saúde, Secretaria de Atenção à Saúde, Departamento de Atenção Básica. – 2.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d. –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Brasília Ministério da Saúde, 2015.</w:t>
            </w:r>
          </w:p>
          <w:p w14:paraId="4C78D564" w14:textId="200C440A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_______. Ministério da Saúde. Secretaria de Atenção à Saúde. Departamento de Atenção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Básica. Atenção ao pré-natal de baixo risco. Brasília: MS. 2012.</w:t>
            </w:r>
          </w:p>
          <w:p w14:paraId="43AC406B" w14:textId="7E591213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_______. Ministério da Saúde. Secretaria de Atenção à Saúde. Gravidez, parto 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nascimento com saúde, qualidade de vida e bem-estar. Brasília; MS. 2013.</w:t>
            </w:r>
          </w:p>
          <w:p w14:paraId="4CB04647" w14:textId="2C61CA14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______. Ministério da Saúde. Humanização do parto e do nascimento. Brasília: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Ministério da Saúde, 2014.</w:t>
            </w:r>
          </w:p>
          <w:p w14:paraId="05C5FB34" w14:textId="0A87F145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_______.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Politica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Nacional de Humanização-PNH / Ministério da Saúde, Secretaria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Atenção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Saúde, Área temática de Humanização. –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Brasilia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, 2013.</w:t>
            </w:r>
          </w:p>
          <w:p w14:paraId="197F19C5" w14:textId="37F1C0EC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_______.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Ministerio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da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Saude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. Gabinete do Ministro. Portaria no 1.459, de 24 junho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2011. Institui, no </w:t>
            </w:r>
            <w:r w:rsidR="00BE00B9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pgNum/>
            </w:r>
            <w:proofErr w:type="spellStart"/>
            <w:r w:rsidR="00BE00B9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mbito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do Sistema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Unico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Saude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E00B9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–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SUS </w:t>
            </w:r>
            <w:r w:rsidR="00BE00B9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–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a Rede Cegonha. Diário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Oficial da União, Poder Executivo,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Brasilia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, DF, 27 jun. 2011.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Secao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1, p. 109.</w:t>
            </w:r>
          </w:p>
          <w:p w14:paraId="748441A2" w14:textId="4141AB45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________. Manual de acolhimento e classificação de risco em obstetrícia / Ministério da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Saúde, Secretaria de Atenção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Saúde, Departamento de Ações Programáticas Estratégicas,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Departamento de Atenção Hospitalar e Urgência. – Brasília, 2015.</w:t>
            </w:r>
          </w:p>
          <w:p w14:paraId="17BC6071" w14:textId="5592D033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______. Ministério da Saúde. Secretaria de Atenção à Saúde. Departamento de Atenção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Básica. Controle dos cânceres do colo do útero e da mama. Brasília: MS, 2013.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Disponível em:&lt; </w:t>
            </w:r>
            <w:hyperlink r:id="rId8" w:history="1">
              <w:r w:rsidR="00BE00B9" w:rsidRPr="0090478F">
                <w:rPr>
                  <w:rStyle w:val="Hyperlink"/>
                  <w:rFonts w:ascii="Times New Roman" w:eastAsiaTheme="minorHAnsi" w:hAnsi="Times New Roman" w:cs="Times New Roman"/>
                  <w:sz w:val="24"/>
                  <w:szCs w:val="24"/>
                  <w:lang w:val="pt-BR"/>
                </w:rPr>
                <w:t>http://189.28.128.100/dab/docs/portaldab/publicacoes/cab13.pdf</w:t>
              </w:r>
            </w:hyperlink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&gt;.</w:t>
            </w:r>
          </w:p>
          <w:p w14:paraId="4D5B4FB9" w14:textId="6BF0F4AA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______. Ministério da Saúde. Secretaria de Vigilância em Saúde. Programa Nacional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DST e Aids. Manual de controle das doenças sexualmente transmissíveis. Brasília: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Ministério da Saúde. 2006. Disponível:</w:t>
            </w:r>
          </w:p>
          <w:p w14:paraId="430E5BDA" w14:textId="22675960" w:rsidR="00BF72B1" w:rsidRPr="00603C95" w:rsidRDefault="002D4D29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hyperlink r:id="rId9" w:history="1">
              <w:r w:rsidR="00BE00B9" w:rsidRPr="0090478F">
                <w:rPr>
                  <w:rStyle w:val="Hyperlink"/>
                  <w:rFonts w:ascii="Times New Roman" w:eastAsiaTheme="minorHAnsi" w:hAnsi="Times New Roman" w:cs="Times New Roman"/>
                  <w:sz w:val="24"/>
                  <w:szCs w:val="24"/>
                  <w:lang w:val="pt-BR"/>
                </w:rPr>
                <w:t>www.aids.gov.br/sites/default/files/manual_dst_tratamento.pdf</w:t>
              </w:r>
            </w:hyperlink>
          </w:p>
          <w:p w14:paraId="57D124D7" w14:textId="64D6AA72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CARVALHO, G. M.; LULA, H. M.; OLIVEIRA, L. R. (Org.). Diagnósticos 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intervenções de enfermagem em ginecologia, obstetrícia e neonatologia. São Caetano do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Sul-SP: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Yedis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Editora, 2010.</w:t>
            </w:r>
          </w:p>
          <w:p w14:paraId="2DF40C5E" w14:textId="544DDF32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lastRenderedPageBreak/>
              <w:t>COELHO, M.M. Métodos de alívio da dor no trabalho de parto e repercussões na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saúde materna e fetal. Porto Alegre. 2012. Trabalho de Conclusão de Curso – graduação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em Enfermagem, Universidade Federal Do Rio Grande do Sul.</w:t>
            </w:r>
          </w:p>
          <w:p w14:paraId="600B16E1" w14:textId="3542117E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Federação Brasileira das Associações de Ginecologia e Obstetrícia. Manual de Orientação.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Critérios Médicos de Elegibilidade para uso de Métodos Anticoncepcionais. 4.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d. 2009.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Disponível: 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ttps://www.febrasgo.org.br/images/arquivos/manuais/Manuais_Novos/Manual</w:t>
            </w:r>
          </w:p>
          <w:p w14:paraId="2479968C" w14:textId="77777777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-de-Criterios-Elegibilidade.pdf.</w:t>
            </w:r>
          </w:p>
          <w:p w14:paraId="4B4703E9" w14:textId="5BC37F2F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FERNANDES, R. A. Q.; NACHI, N. Z. Enfermagem e saúde da mulher. Barueri,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Manole, 2007.</w:t>
            </w:r>
          </w:p>
          <w:p w14:paraId="5F14DF51" w14:textId="6D8F921B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FONSECA, R. M. G. S. Gênero como categoria para a compreensão e a intervenção no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processo saúde-doença. PROENF- Programa de atualização em Enfermagem na saúde do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adulto. Porto Alegre: Artmed/Panamericana, 2008.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V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3, p9-39.</w:t>
            </w:r>
          </w:p>
          <w:p w14:paraId="1FD66BB4" w14:textId="6AACC148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FONSECA, R. M. G. S.; OLIVEIRA, R. N. G. Mulher, direito e saúde: um ensaio à luz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de gênero. In: OGUISSO, T.; FREITAS, G. O. (Org.). Legislação de enfermagem e saúde: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histórico e atualidades. 1.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d. Barueri (SP): Manole, 2015, p. 227-261</w:t>
            </w:r>
          </w:p>
          <w:p w14:paraId="3B211A66" w14:textId="44A0B860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GALLO, R.B.S.; SANTANA, L.S.; MARCOLIN, A.C.; FERREIRA, C.H.J.; DUARTE,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G.; QUINTANA, S.M. Recursos não-farmacológicos no trabalho parto, protocolo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assistencial. Femina, v.39, n.1, janeiro. 2011.</w:t>
            </w:r>
          </w:p>
          <w:p w14:paraId="413060A1" w14:textId="28BC2E9B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GIFFIN, K.; COSTA, S. H., (Org.). Questões da saúde reprodutiva [online]. Rio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Janeiro: Editora FIOCRUZ, 1999. 468 p. Disponível em: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&lt;https://static.scielo.org/scielobooks/t4s9t/pdf/giffin-9788575412916.pdf &gt;.</w:t>
            </w:r>
          </w:p>
          <w:p w14:paraId="7CB020F7" w14:textId="09FF11F8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HEILBORN, M. L. (Org.). Sexualidade, reprodução e saúde. Rio de Janeiro: Editora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FGV, 2009.</w:t>
            </w:r>
          </w:p>
          <w:p w14:paraId="42B6759F" w14:textId="65361EF9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LEAL, M.C.; PEREIRA, A.P.E.; DOMINNGUES, R.M.S.M.; THEME FILHA, M.M;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DIAS, M.A.B.; MAKAMURA-PEREIRA, M.; BASTOS, H.; GOMES, S.G.N.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Intervenções obstétricas durante o trabalho de parto e parto em mulheres brasileiras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riscos habitual. Cadernos de Saúde Pública. Rio de Janeiro, v. 30, sup. 1. 2014</w:t>
            </w:r>
          </w:p>
          <w:p w14:paraId="479CD494" w14:textId="4052D5B1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LOWDERMILK, D. L. et al. Saúde da mulher e enfermagem obstétrica. 10. Rio de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Janeiro: Elsevier, 2012.</w:t>
            </w:r>
          </w:p>
          <w:p w14:paraId="56F5DD58" w14:textId="60CB37B3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MOÇANBIQUE. Ministério da Saúde. Manual técnico sobre assistência ao parto, ao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recém-nascido e emergências obstétricas. 2011. Disponível: &lt;www.misau.gov.mz&gt;.</w:t>
            </w:r>
          </w:p>
          <w:p w14:paraId="31395C1A" w14:textId="77777777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PEDROSO, D.S.A. Mecanismo do Parto. Disponível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em:http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://www.ebah.com.br.</w:t>
            </w:r>
          </w:p>
          <w:p w14:paraId="3FBA8FF4" w14:textId="677F6308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RECIFE. Secretaria de Saúde. Diretoria Geral de Atenção à Saúde. Gerência de Atenção à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Saúde da Mulher. Comitê Municipal de Estudos sobre Mortalidade Materna do Recife.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Atenção humanizada à mulher no ciclo gravídico puerperal: pauta de obstetrícia /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Secretaria de Saúde. – Recife, 2008.</w:t>
            </w:r>
          </w:p>
          <w:p w14:paraId="4484DFCB" w14:textId="452C2DFC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SCOTT, J. Gênero: uma categoria útil para a análise histórica. Tradução de Christine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Rufino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Dabat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e Maria Betânia Ávila. 2. </w:t>
            </w:r>
            <w:r w:rsidR="00BE00B9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E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d. Recife, SOS Corpo, 1995. 19p.</w:t>
            </w:r>
          </w:p>
          <w:p w14:paraId="67C147EE" w14:textId="03997350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SILVA, D.A.O.; RAMOS, M.G.; JORDÃO, V.R.V; SILVA, R.A.R.; CARVALHO, J.B.L.;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COSTA, M.M.N. Uso de métodos não farmacológicos para alívio da dor durante o trabalho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de parto normal: Revisão integrativa. Revista de Enfermagem da UFPJ online. Recife, v.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7, p.4161-70, maio. 2013.</w:t>
            </w:r>
          </w:p>
          <w:p w14:paraId="51E07E9B" w14:textId="04B8FC0C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lastRenderedPageBreak/>
              <w:t xml:space="preserve">SOUZA, </w:t>
            </w:r>
            <w:proofErr w:type="gram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K .</w:t>
            </w:r>
            <w:proofErr w:type="gram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V.; CAETANO, L. C. (Org.). Mulher, saúde e enfermagem.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Belo Horizonte,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2017.</w:t>
            </w:r>
          </w:p>
          <w:p w14:paraId="12D32D1A" w14:textId="346BCCCF" w:rsidR="00BF72B1" w:rsidRPr="00603C95" w:rsidRDefault="00BF72B1" w:rsidP="00BF72B1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Victora CG, Bahl R, Barros AJ, França GV, Horton S,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Krasevec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J, Murch S, Sankar MJ,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Walker N, Rollins NC; Lancet Breastfeeding Series Group. Breastfeeding in the 21</w:t>
            </w:r>
            <w:r w:rsidRPr="00BE00B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century: epidemiology, mechanisms, and lifelong effect.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Lancet. 2016;387(10017):475-90.</w:t>
            </w:r>
          </w:p>
          <w:p w14:paraId="3F3F87F5" w14:textId="6BB91A0F" w:rsidR="00D92D76" w:rsidRPr="00603C95" w:rsidRDefault="00BF72B1" w:rsidP="00BF5D1E">
            <w:pPr>
              <w:widowControl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Victora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CG, Aquino EM, do Carmo Leal M, Monteiro CA, Barros FC, </w:t>
            </w:r>
            <w:proofErr w:type="spellStart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Szwarcwald</w:t>
            </w:r>
            <w:proofErr w:type="spellEnd"/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CL.</w:t>
            </w:r>
            <w:r w:rsidR="00BF5D1E"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Maternal and child health in Brazil: progress and challenges. Lancet. 2011;377(9780):1863-76</w:t>
            </w:r>
            <w:r w:rsidR="00D92D76" w:rsidRPr="00603C9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D92D76" w:rsidRPr="00603C95" w14:paraId="7AB0F41E" w14:textId="77777777" w:rsidTr="001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95079" w14:textId="77777777" w:rsidR="00D92D76" w:rsidRPr="00603C95" w:rsidRDefault="00D92D76" w:rsidP="00177033">
            <w:pPr>
              <w:pStyle w:val="TableParagraph"/>
              <w:tabs>
                <w:tab w:val="left" w:pos="2290"/>
                <w:tab w:val="left" w:pos="2931"/>
              </w:tabs>
              <w:spacing w:before="3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Referendado</w:t>
            </w:r>
            <w:r w:rsidRPr="00603C9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</w:t>
            </w:r>
            <w:r w:rsidRPr="00603C95">
              <w:rPr>
                <w:rFonts w:ascii="Times New Roman" w:hAnsi="Times New Roman" w:cs="Times New Roman"/>
                <w:sz w:val="24"/>
                <w:szCs w:val="24"/>
                <w:u w:val="single" w:color="221E1F"/>
              </w:rPr>
              <w:t xml:space="preserve"> </w:t>
            </w:r>
            <w:r w:rsidRPr="00603C95">
              <w:rPr>
                <w:rFonts w:ascii="Times New Roman" w:hAnsi="Times New Roman" w:cs="Times New Roman"/>
                <w:sz w:val="24"/>
                <w:szCs w:val="24"/>
                <w:u w:val="single" w:color="221E1F"/>
              </w:rPr>
              <w:tab/>
            </w: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3C95">
              <w:rPr>
                <w:rFonts w:ascii="Times New Roman" w:hAnsi="Times New Roman" w:cs="Times New Roman"/>
                <w:sz w:val="24"/>
                <w:szCs w:val="24"/>
                <w:u w:val="single" w:color="221E1F"/>
              </w:rPr>
              <w:t xml:space="preserve"> </w:t>
            </w:r>
            <w:r w:rsidRPr="00603C95">
              <w:rPr>
                <w:rFonts w:ascii="Times New Roman" w:hAnsi="Times New Roman" w:cs="Times New Roman"/>
                <w:sz w:val="24"/>
                <w:szCs w:val="24"/>
                <w:u w:val="single" w:color="221E1F"/>
              </w:rPr>
              <w:tab/>
            </w: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 xml:space="preserve">/2021 pelo NDE /DENF, encaminhado ao CONDEP-DENF para deliberação. </w:t>
            </w:r>
          </w:p>
        </w:tc>
      </w:tr>
      <w:tr w:rsidR="00D92D76" w:rsidRPr="00603C95" w14:paraId="0E482EF9" w14:textId="77777777" w:rsidTr="001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092" w:type="dxa"/>
            <w:tcBorders>
              <w:top w:val="single" w:sz="4" w:space="0" w:color="231F20"/>
            </w:tcBorders>
          </w:tcPr>
          <w:p w14:paraId="719222A6" w14:textId="77777777" w:rsidR="00D92D76" w:rsidRPr="00603C95" w:rsidRDefault="00D92D76" w:rsidP="001770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01ACE" w14:textId="77777777" w:rsidR="00D92D76" w:rsidRPr="00603C95" w:rsidRDefault="00D92D76" w:rsidP="00D92D76">
      <w:pPr>
        <w:jc w:val="both"/>
        <w:rPr>
          <w:rFonts w:ascii="Times New Roman" w:hAnsi="Times New Roman" w:cs="Times New Roman"/>
          <w:sz w:val="24"/>
          <w:szCs w:val="24"/>
        </w:rPr>
        <w:sectPr w:rsidR="00D92D76" w:rsidRPr="00603C95" w:rsidSect="00D92D76">
          <w:head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20"/>
          <w:docGrid w:linePitch="360"/>
        </w:sectPr>
      </w:pPr>
    </w:p>
    <w:p w14:paraId="3970DB2D" w14:textId="39952384" w:rsidR="00F0417A" w:rsidRPr="00603C95" w:rsidRDefault="00F0417A" w:rsidP="00694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CA76E" w14:textId="28932546" w:rsidR="00D92D76" w:rsidRPr="00603C95" w:rsidRDefault="00D92D76" w:rsidP="00D9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</w:p>
    <w:p w14:paraId="2B160051" w14:textId="7CB00B71" w:rsidR="00D92D76" w:rsidRPr="00603C95" w:rsidRDefault="00D92D76" w:rsidP="00D92D76">
      <w:pPr>
        <w:pStyle w:val="Corpodetexto"/>
        <w:spacing w:before="2"/>
        <w:ind w:firstLine="0"/>
        <w:jc w:val="both"/>
        <w:rPr>
          <w:rFonts w:ascii="Times New Roman" w:hAnsi="Times New Roman" w:cs="Times New Roman"/>
          <w:bCs/>
        </w:rPr>
      </w:pPr>
      <w:r w:rsidRPr="00603C95">
        <w:rPr>
          <w:rFonts w:ascii="Times New Roman" w:hAnsi="Times New Roman" w:cs="Times New Roman"/>
          <w:bCs/>
        </w:rPr>
        <w:t xml:space="preserve"> </w:t>
      </w: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397"/>
        <w:gridCol w:w="2116"/>
        <w:gridCol w:w="2835"/>
      </w:tblGrid>
      <w:tr w:rsidR="006F220E" w:rsidRPr="00603C95" w14:paraId="5AFD2403" w14:textId="77777777" w:rsidTr="0021316B">
        <w:trPr>
          <w:trHeight w:val="688"/>
          <w:jc w:val="center"/>
        </w:trPr>
        <w:tc>
          <w:tcPr>
            <w:tcW w:w="1838" w:type="dxa"/>
            <w:shd w:val="clear" w:color="auto" w:fill="auto"/>
          </w:tcPr>
          <w:p w14:paraId="0616F686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381697"/>
          </w:p>
          <w:p w14:paraId="1BC371C3" w14:textId="77777777" w:rsidR="006F220E" w:rsidRPr="00603C95" w:rsidRDefault="006F220E" w:rsidP="00AE2629">
            <w:pPr>
              <w:ind w:left="131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39FC3704" w14:textId="14063DF8" w:rsidR="006F220E" w:rsidRPr="00603C95" w:rsidRDefault="006F220E" w:rsidP="00AE2629">
            <w:pPr>
              <w:ind w:left="131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5397" w:type="dxa"/>
            <w:shd w:val="clear" w:color="auto" w:fill="auto"/>
          </w:tcPr>
          <w:p w14:paraId="1BD7611B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1BAE" w14:textId="77777777" w:rsidR="006F220E" w:rsidRPr="00603C95" w:rsidRDefault="006F220E" w:rsidP="00AE2629">
            <w:pPr>
              <w:ind w:left="73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CONTEÚDOS</w:t>
            </w:r>
          </w:p>
        </w:tc>
        <w:tc>
          <w:tcPr>
            <w:tcW w:w="2116" w:type="dxa"/>
          </w:tcPr>
          <w:p w14:paraId="2EF3B801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D761" w14:textId="5CC15F5A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PROFESSORES</w:t>
            </w:r>
          </w:p>
        </w:tc>
        <w:tc>
          <w:tcPr>
            <w:tcW w:w="2835" w:type="dxa"/>
            <w:shd w:val="clear" w:color="auto" w:fill="auto"/>
          </w:tcPr>
          <w:p w14:paraId="1E287D4C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9AB0" w14:textId="4C5DA6A5" w:rsidR="006F220E" w:rsidRPr="00603C95" w:rsidRDefault="002558FE" w:rsidP="006F220E">
            <w:pPr>
              <w:ind w:left="119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Tempo</w:t>
            </w:r>
          </w:p>
        </w:tc>
      </w:tr>
      <w:tr w:rsidR="006F220E" w:rsidRPr="00603C95" w14:paraId="374E7112" w14:textId="77777777" w:rsidTr="007D7C4B">
        <w:trPr>
          <w:trHeight w:val="1118"/>
          <w:jc w:val="center"/>
        </w:trPr>
        <w:tc>
          <w:tcPr>
            <w:tcW w:w="1838" w:type="dxa"/>
            <w:shd w:val="clear" w:color="auto" w:fill="auto"/>
          </w:tcPr>
          <w:p w14:paraId="78E609B2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9D23F" w14:textId="77777777" w:rsidR="00332048" w:rsidRPr="00603C95" w:rsidRDefault="00332048" w:rsidP="0033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</w:p>
          <w:p w14:paraId="3F058F35" w14:textId="7955F08C" w:rsidR="00332048" w:rsidRPr="00603C95" w:rsidRDefault="00332048" w:rsidP="0033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5397" w:type="dxa"/>
            <w:shd w:val="clear" w:color="auto" w:fill="auto"/>
          </w:tcPr>
          <w:p w14:paraId="050A12FF" w14:textId="77777777" w:rsidR="006F220E" w:rsidRPr="00603C95" w:rsidRDefault="006F220E" w:rsidP="009622D0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Apresentação do Plano de ensino</w:t>
            </w:r>
          </w:p>
          <w:p w14:paraId="6E878199" w14:textId="065B3FA7" w:rsidR="006F220E" w:rsidRPr="00603C95" w:rsidRDefault="006F220E" w:rsidP="006F220E">
            <w:pPr>
              <w:ind w:left="57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</w:t>
            </w:r>
            <w:r w:rsidR="002558FE"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353C057" w14:textId="06941610" w:rsidR="006F220E" w:rsidRPr="00603C95" w:rsidRDefault="006F220E" w:rsidP="007D7C4B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Principais determinantes de morbimortalidade da mulher no processo reprodutivo</w:t>
            </w:r>
          </w:p>
        </w:tc>
        <w:tc>
          <w:tcPr>
            <w:tcW w:w="2116" w:type="dxa"/>
          </w:tcPr>
          <w:p w14:paraId="4F06AC83" w14:textId="682199C6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49C8686B" w14:textId="7AFD1031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8FE" w:rsidRPr="00603C95"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</w:p>
        </w:tc>
      </w:tr>
      <w:tr w:rsidR="006F220E" w:rsidRPr="00603C95" w14:paraId="41E64572" w14:textId="77777777" w:rsidTr="0021316B">
        <w:trPr>
          <w:trHeight w:val="1134"/>
          <w:jc w:val="center"/>
        </w:trPr>
        <w:tc>
          <w:tcPr>
            <w:tcW w:w="1838" w:type="dxa"/>
            <w:shd w:val="clear" w:color="auto" w:fill="auto"/>
          </w:tcPr>
          <w:p w14:paraId="3DD02820" w14:textId="77777777" w:rsidR="006F220E" w:rsidRPr="00603C95" w:rsidRDefault="00332048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</w:p>
          <w:p w14:paraId="1C2C3885" w14:textId="77777777" w:rsidR="00332048" w:rsidRPr="00603C95" w:rsidRDefault="00332048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  <w:p w14:paraId="31A2F298" w14:textId="230338B1" w:rsidR="00556134" w:rsidRPr="00603C95" w:rsidRDefault="00556134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49194FA5" w14:textId="77777777" w:rsidR="006F220E" w:rsidRPr="00603C95" w:rsidRDefault="006F220E" w:rsidP="006F220E">
            <w:pPr>
              <w:ind w:left="57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UNIDADE I</w:t>
            </w:r>
          </w:p>
          <w:p w14:paraId="6B113B50" w14:textId="77777777" w:rsidR="006F220E" w:rsidRPr="00603C95" w:rsidRDefault="006F220E" w:rsidP="006F220E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Saúde sexual e reprodutiva: Fertilidade,</w:t>
            </w:r>
          </w:p>
          <w:p w14:paraId="0F1D6C1E" w14:textId="77777777" w:rsidR="006F220E" w:rsidRPr="00603C95" w:rsidRDefault="006F220E" w:rsidP="006F220E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infertilidade, pré concepção,</w:t>
            </w:r>
          </w:p>
          <w:p w14:paraId="76C97EB5" w14:textId="77777777" w:rsidR="006F220E" w:rsidRPr="00603C95" w:rsidRDefault="006F220E" w:rsidP="006F220E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planejamento reprodutivo e métodos</w:t>
            </w:r>
          </w:p>
          <w:p w14:paraId="5341825E" w14:textId="567E081C" w:rsidR="007D7C4B" w:rsidRPr="00603C95" w:rsidRDefault="006F220E" w:rsidP="007D7C4B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contraceptivos</w:t>
            </w:r>
          </w:p>
        </w:tc>
        <w:tc>
          <w:tcPr>
            <w:tcW w:w="2116" w:type="dxa"/>
          </w:tcPr>
          <w:p w14:paraId="49A9CC16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F9B8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3F73" w14:textId="4377BCEC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  <w:p w14:paraId="6A0FA9CE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2DA7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1F20" w14:textId="2700252D" w:rsidR="006F220E" w:rsidRPr="00603C95" w:rsidRDefault="006F220E" w:rsidP="006D02D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4C7C9E" w14:textId="77777777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E17C" w14:textId="2768F4CD" w:rsidR="006F220E" w:rsidRPr="00603C95" w:rsidRDefault="006F220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64D2" w14:textId="1D759EEE" w:rsidR="006F220E" w:rsidRPr="00603C95" w:rsidRDefault="002558FE" w:rsidP="00AE262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4867B1" w:rsidRPr="00603C95" w14:paraId="61647E73" w14:textId="77777777" w:rsidTr="0021316B">
        <w:trPr>
          <w:trHeight w:val="1134"/>
          <w:jc w:val="center"/>
        </w:trPr>
        <w:tc>
          <w:tcPr>
            <w:tcW w:w="1838" w:type="dxa"/>
            <w:shd w:val="clear" w:color="auto" w:fill="auto"/>
          </w:tcPr>
          <w:p w14:paraId="4A74909A" w14:textId="77777777" w:rsidR="004867B1" w:rsidRPr="00603C95" w:rsidRDefault="00332048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</w:p>
          <w:p w14:paraId="2158566C" w14:textId="77777777" w:rsidR="00332048" w:rsidRPr="00603C95" w:rsidRDefault="00332048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  <w:p w14:paraId="2EEF98BF" w14:textId="0C295A72" w:rsidR="00332048" w:rsidRPr="00603C95" w:rsidRDefault="00332048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472CB0D2" w14:textId="77777777" w:rsidR="004867B1" w:rsidRPr="00603C95" w:rsidRDefault="004867B1" w:rsidP="004867B1">
            <w:pPr>
              <w:ind w:left="57"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</w:t>
            </w:r>
          </w:p>
          <w:p w14:paraId="18884FC5" w14:textId="77777777" w:rsidR="004867B1" w:rsidRPr="00603C95" w:rsidRDefault="004867B1" w:rsidP="004867B1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Saúde sexual e reprodutiva: Fertilidade,</w:t>
            </w:r>
          </w:p>
          <w:p w14:paraId="4068E620" w14:textId="77777777" w:rsidR="004867B1" w:rsidRPr="00603C95" w:rsidRDefault="004867B1" w:rsidP="004867B1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infertilidade, pré concepção,</w:t>
            </w:r>
          </w:p>
          <w:p w14:paraId="13511DE3" w14:textId="77777777" w:rsidR="004867B1" w:rsidRPr="00603C95" w:rsidRDefault="004867B1" w:rsidP="004867B1">
            <w:pPr>
              <w:ind w:left="57" w:righ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planejamento reprodutivo e métodos</w:t>
            </w:r>
          </w:p>
          <w:p w14:paraId="38C3A430" w14:textId="29F45326" w:rsidR="004867B1" w:rsidRPr="00603C95" w:rsidRDefault="004867B1" w:rsidP="004867B1">
            <w:pPr>
              <w:ind w:left="57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contraceptivos</w:t>
            </w:r>
          </w:p>
        </w:tc>
        <w:tc>
          <w:tcPr>
            <w:tcW w:w="2116" w:type="dxa"/>
          </w:tcPr>
          <w:p w14:paraId="660E28C8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76BE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3B0D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  <w:p w14:paraId="3AD54E5F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5487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A63F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B3737E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884F" w14:textId="77777777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8C70" w14:textId="2D1408E1" w:rsidR="004867B1" w:rsidRPr="00603C95" w:rsidRDefault="004867B1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50675E" w:rsidRPr="00603C95" w14:paraId="5E55F474" w14:textId="77777777" w:rsidTr="0021316B">
        <w:trPr>
          <w:trHeight w:val="1134"/>
          <w:jc w:val="center"/>
        </w:trPr>
        <w:tc>
          <w:tcPr>
            <w:tcW w:w="1838" w:type="dxa"/>
            <w:shd w:val="clear" w:color="auto" w:fill="auto"/>
          </w:tcPr>
          <w:p w14:paraId="2334C627" w14:textId="77777777" w:rsidR="0050675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</w:p>
          <w:p w14:paraId="3AA2901F" w14:textId="77777777" w:rsidR="0050675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  <w:p w14:paraId="2BB5DAD9" w14:textId="097FD9D2" w:rsidR="0050675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5397" w:type="dxa"/>
            <w:shd w:val="clear" w:color="auto" w:fill="auto"/>
          </w:tcPr>
          <w:p w14:paraId="7CE56A8A" w14:textId="77777777" w:rsidR="004D2D8D" w:rsidRPr="00603C95" w:rsidRDefault="004D2D8D" w:rsidP="00D9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UNIDADE II</w:t>
            </w:r>
          </w:p>
          <w:p w14:paraId="08351B6F" w14:textId="77777777" w:rsidR="004D2D8D" w:rsidRPr="00603C95" w:rsidRDefault="004D2D8D" w:rsidP="00D902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Assistência de enfermagem na prevenção de câncer de mama e de colo de útero</w:t>
            </w:r>
          </w:p>
          <w:p w14:paraId="7A9992C4" w14:textId="4987E192" w:rsidR="0050675E" w:rsidRPr="00603C95" w:rsidRDefault="0050675E" w:rsidP="004867B1">
            <w:pPr>
              <w:ind w:left="57"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0A06488" w14:textId="2063E7A8" w:rsidR="0050675E" w:rsidRPr="00603C95" w:rsidRDefault="004D2D8D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543DB502" w14:textId="2099A657" w:rsidR="0050675E" w:rsidRPr="00603C95" w:rsidRDefault="004D2D8D" w:rsidP="004867B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75E" w:rsidRPr="00603C95"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</w:p>
        </w:tc>
      </w:tr>
      <w:tr w:rsidR="003746EF" w:rsidRPr="00603C95" w14:paraId="0AC72C94" w14:textId="77777777" w:rsidTr="0021316B">
        <w:trPr>
          <w:trHeight w:val="1134"/>
          <w:jc w:val="center"/>
        </w:trPr>
        <w:tc>
          <w:tcPr>
            <w:tcW w:w="1838" w:type="dxa"/>
            <w:shd w:val="clear" w:color="auto" w:fill="auto"/>
          </w:tcPr>
          <w:p w14:paraId="6DE9A17F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409188"/>
            <w:r w:rsidRPr="0060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04/02</w:t>
            </w:r>
          </w:p>
          <w:p w14:paraId="013F8015" w14:textId="253C1FCE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  <w:p w14:paraId="5443D207" w14:textId="308AC22B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416588BB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</w:t>
            </w:r>
          </w:p>
          <w:p w14:paraId="48DD47AF" w14:textId="2D71109C" w:rsidR="00603C95" w:rsidRPr="00603C95" w:rsidRDefault="003746EF" w:rsidP="006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Saúde das Mulheres com Deficiência</w:t>
            </w:r>
          </w:p>
        </w:tc>
        <w:tc>
          <w:tcPr>
            <w:tcW w:w="2116" w:type="dxa"/>
          </w:tcPr>
          <w:p w14:paraId="6C13E90D" w14:textId="0AAE1918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E087D1" w14:textId="7C5F61DC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4h/a</w:t>
            </w:r>
          </w:p>
        </w:tc>
      </w:tr>
      <w:bookmarkEnd w:id="1"/>
      <w:tr w:rsidR="006F220E" w:rsidRPr="00603C95" w14:paraId="79F2D5F9" w14:textId="77777777" w:rsidTr="0021316B">
        <w:trPr>
          <w:trHeight w:val="688"/>
          <w:jc w:val="center"/>
        </w:trPr>
        <w:tc>
          <w:tcPr>
            <w:tcW w:w="1838" w:type="dxa"/>
            <w:shd w:val="clear" w:color="auto" w:fill="auto"/>
          </w:tcPr>
          <w:p w14:paraId="6A17E74A" w14:textId="77777777" w:rsidR="0050675E" w:rsidRPr="00603C95" w:rsidRDefault="0050675E" w:rsidP="005067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06/02</w:t>
            </w:r>
          </w:p>
          <w:p w14:paraId="3210E623" w14:textId="77777777" w:rsidR="0050675E" w:rsidRPr="00603C95" w:rsidRDefault="0050675E" w:rsidP="005067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segunda-feira</w:t>
            </w:r>
          </w:p>
          <w:p w14:paraId="2FF3D5B6" w14:textId="4D59A7E7" w:rsidR="006F220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  <w:r w:rsidR="00332048" w:rsidRPr="0060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shd w:val="clear" w:color="auto" w:fill="auto"/>
          </w:tcPr>
          <w:p w14:paraId="6F0EBEE5" w14:textId="77777777" w:rsidR="006F220E" w:rsidRPr="00603C95" w:rsidRDefault="002558FE" w:rsidP="0025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UNIDADE II</w:t>
            </w:r>
          </w:p>
          <w:p w14:paraId="23BE456A" w14:textId="77777777" w:rsidR="002558FE" w:rsidRPr="00603C95" w:rsidRDefault="002558FE" w:rsidP="002558FE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Assistência de enfermagem na prevenção de câncer de mama e de colo de útero</w:t>
            </w:r>
          </w:p>
          <w:p w14:paraId="385A781E" w14:textId="72F2FE32" w:rsidR="002558FE" w:rsidRPr="00603C95" w:rsidRDefault="002558FE" w:rsidP="0025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6" w:type="dxa"/>
          </w:tcPr>
          <w:p w14:paraId="6E823ECC" w14:textId="77777777" w:rsidR="006F220E" w:rsidRPr="00603C95" w:rsidRDefault="006F220E" w:rsidP="00384B7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D7F1" w14:textId="0EAA4A31" w:rsidR="006F220E" w:rsidRPr="00603C95" w:rsidRDefault="0021316B" w:rsidP="006F220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</w:tc>
        <w:tc>
          <w:tcPr>
            <w:tcW w:w="2835" w:type="dxa"/>
            <w:shd w:val="clear" w:color="auto" w:fill="auto"/>
          </w:tcPr>
          <w:p w14:paraId="3115F5F7" w14:textId="64F0F51A" w:rsidR="006F220E" w:rsidRPr="00603C95" w:rsidRDefault="0021316B" w:rsidP="00384B7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  <w:p w14:paraId="3289DDAC" w14:textId="77777777" w:rsidR="006F220E" w:rsidRPr="00603C95" w:rsidRDefault="006F220E" w:rsidP="00384B75">
            <w:pPr>
              <w:ind w:left="10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E528" w14:textId="385B0D39" w:rsidR="006F220E" w:rsidRPr="00603C95" w:rsidRDefault="006F220E" w:rsidP="00384B7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316B" w:rsidRPr="00603C95" w14:paraId="12A94821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2DEEE2BE" w14:textId="77777777" w:rsidR="0050675E" w:rsidRPr="00603C95" w:rsidRDefault="0050675E" w:rsidP="005067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07/02</w:t>
            </w:r>
          </w:p>
          <w:p w14:paraId="407D61EC" w14:textId="77777777" w:rsidR="0050675E" w:rsidRPr="00603C95" w:rsidRDefault="0050675E" w:rsidP="005067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terça-feira</w:t>
            </w:r>
          </w:p>
          <w:p w14:paraId="088AC473" w14:textId="25227ED7" w:rsidR="00F576B9" w:rsidRPr="00603C95" w:rsidRDefault="0050675E" w:rsidP="005067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77BDD44E" w14:textId="77777777" w:rsidR="0021316B" w:rsidRPr="00603C95" w:rsidRDefault="0021316B" w:rsidP="0021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>UNIDADE II</w:t>
            </w:r>
          </w:p>
          <w:p w14:paraId="4E9F24D3" w14:textId="0597C811" w:rsidR="0021316B" w:rsidRPr="00603C95" w:rsidRDefault="0021316B" w:rsidP="0021316B">
            <w:pPr>
              <w:widowControl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Abordagem das infecções e afecções ginecológicas na rede de atenção</w:t>
            </w:r>
          </w:p>
        </w:tc>
        <w:tc>
          <w:tcPr>
            <w:tcW w:w="2116" w:type="dxa"/>
          </w:tcPr>
          <w:p w14:paraId="6F704A6B" w14:textId="77777777" w:rsidR="0021316B" w:rsidRPr="00603C95" w:rsidRDefault="0021316B" w:rsidP="0021316B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A392" w14:textId="41E3CBAE" w:rsidR="0021316B" w:rsidRPr="00603C95" w:rsidRDefault="0021316B" w:rsidP="0021316B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</w:tc>
        <w:tc>
          <w:tcPr>
            <w:tcW w:w="2835" w:type="dxa"/>
            <w:shd w:val="clear" w:color="auto" w:fill="auto"/>
          </w:tcPr>
          <w:p w14:paraId="5B099FC3" w14:textId="77777777" w:rsidR="0021316B" w:rsidRPr="00603C95" w:rsidRDefault="0021316B" w:rsidP="0021316B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  <w:p w14:paraId="1B42D59B" w14:textId="77777777" w:rsidR="0021316B" w:rsidRPr="00603C95" w:rsidRDefault="0021316B" w:rsidP="0021316B">
            <w:pPr>
              <w:ind w:left="10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E79D" w14:textId="77777777" w:rsidR="0021316B" w:rsidRPr="00603C95" w:rsidRDefault="0021316B" w:rsidP="0021316B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5E" w:rsidRPr="00603C95" w14:paraId="5B250025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42A9218A" w14:textId="77777777" w:rsidR="004D2D8D" w:rsidRPr="00603C95" w:rsidRDefault="004D2D8D" w:rsidP="004D2D8D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08/02</w:t>
            </w:r>
          </w:p>
          <w:p w14:paraId="6D78844C" w14:textId="77777777" w:rsidR="004D2D8D" w:rsidRPr="00603C95" w:rsidRDefault="004D2D8D" w:rsidP="004D2D8D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quarta-feira</w:t>
            </w:r>
          </w:p>
          <w:p w14:paraId="3998DEB3" w14:textId="4378374B" w:rsidR="0050675E" w:rsidRPr="00603C95" w:rsidRDefault="004D2D8D" w:rsidP="004D2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60FE2CB2" w14:textId="49E12D52" w:rsidR="0050675E" w:rsidRPr="00603C95" w:rsidRDefault="00D902F7" w:rsidP="00D90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</w:t>
            </w:r>
            <w:r w:rsidR="0050675E" w:rsidRPr="00603C9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UNIDADE III </w:t>
            </w:r>
          </w:p>
          <w:p w14:paraId="12059610" w14:textId="77777777" w:rsidR="0050675E" w:rsidRPr="00603C95" w:rsidRDefault="0050675E" w:rsidP="00D90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Atenção à gestação de risco habitual e fatores de risco gestacional</w:t>
            </w:r>
          </w:p>
          <w:p w14:paraId="38A43D83" w14:textId="48BC5174" w:rsidR="0050675E" w:rsidRPr="00603C95" w:rsidRDefault="0050675E" w:rsidP="00506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6" w:type="dxa"/>
          </w:tcPr>
          <w:p w14:paraId="0FD8A52E" w14:textId="5E8A369F" w:rsidR="0050675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0545A058" w14:textId="775E5530" w:rsidR="0050675E" w:rsidRPr="00603C95" w:rsidRDefault="0050675E" w:rsidP="0050675E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bookmarkEnd w:id="0"/>
      <w:tr w:rsidR="006F220E" w:rsidRPr="00603C95" w14:paraId="1827A2DF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7ADA6EBE" w14:textId="77777777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09/02</w:t>
            </w:r>
          </w:p>
          <w:p w14:paraId="28D77034" w14:textId="77777777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14CABE7F" w14:textId="6BF84B23" w:rsidR="006F220E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53F8CE58" w14:textId="58606394" w:rsidR="002558FE" w:rsidRPr="00603C95" w:rsidRDefault="002D30CB" w:rsidP="0025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UNIDADE </w:t>
            </w:r>
            <w:r w:rsidR="002558FE" w:rsidRPr="00603C9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III </w:t>
            </w:r>
          </w:p>
          <w:p w14:paraId="0B10DE50" w14:textId="1B401C74" w:rsidR="002558FE" w:rsidRPr="00603C95" w:rsidRDefault="002D30CB" w:rsidP="00D902F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</w:t>
            </w:r>
            <w:r w:rsidR="002558FE" w:rsidRPr="00603C95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tenção à gestação de risco habitual e fatores de risco gestacional</w:t>
            </w:r>
          </w:p>
          <w:p w14:paraId="40FABCE4" w14:textId="5D3534D0" w:rsidR="006F220E" w:rsidRPr="00603C95" w:rsidRDefault="006F220E" w:rsidP="0041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6E2D5DDA" w14:textId="62817451" w:rsidR="006F220E" w:rsidRPr="00603C95" w:rsidRDefault="00187815" w:rsidP="00384B7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</w:tc>
        <w:tc>
          <w:tcPr>
            <w:tcW w:w="2835" w:type="dxa"/>
            <w:shd w:val="clear" w:color="auto" w:fill="auto"/>
          </w:tcPr>
          <w:p w14:paraId="2CC8DC08" w14:textId="3CFD1351" w:rsidR="006F220E" w:rsidRPr="00603C95" w:rsidRDefault="0021316B" w:rsidP="00384B7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187815" w:rsidRPr="00603C95" w14:paraId="1FD60CA6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48DB5FA3" w14:textId="77777777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09/02</w:t>
            </w:r>
          </w:p>
          <w:p w14:paraId="22F0D0B9" w14:textId="77777777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303A91BB" w14:textId="0EB75CA5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tarde</w:t>
            </w:r>
          </w:p>
        </w:tc>
        <w:tc>
          <w:tcPr>
            <w:tcW w:w="5397" w:type="dxa"/>
            <w:shd w:val="clear" w:color="auto" w:fill="auto"/>
          </w:tcPr>
          <w:p w14:paraId="114B89AB" w14:textId="77777777" w:rsidR="00187815" w:rsidRPr="00603C95" w:rsidRDefault="00187815" w:rsidP="0018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III</w:t>
            </w:r>
          </w:p>
          <w:p w14:paraId="51F58162" w14:textId="19ED2B1B" w:rsidR="00187815" w:rsidRPr="00603C95" w:rsidRDefault="00187815" w:rsidP="00D902F7">
            <w:pPr>
              <w:ind w:lef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gestação de risco habitual e fatores de risco gestacional</w:t>
            </w:r>
          </w:p>
        </w:tc>
        <w:tc>
          <w:tcPr>
            <w:tcW w:w="2116" w:type="dxa"/>
          </w:tcPr>
          <w:p w14:paraId="52716D42" w14:textId="3A9B7750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647962F4" w14:textId="793CFCFE" w:rsidR="00187815" w:rsidRPr="00603C95" w:rsidRDefault="00187815" w:rsidP="00187815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3746EF" w:rsidRPr="00603C95" w14:paraId="5CD1B9A8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4BDD398C" w14:textId="51A6061C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  <w:p w14:paraId="00F597DD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  <w:p w14:paraId="4B1AE662" w14:textId="68CFB141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02CFFEC2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 </w:t>
            </w:r>
          </w:p>
          <w:p w14:paraId="62050BE6" w14:textId="006D05E3" w:rsidR="003746EF" w:rsidRPr="00603C95" w:rsidRDefault="003746EF" w:rsidP="00603C95">
            <w:pPr>
              <w:ind w:left="-285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Saúde das Mulheres com Deficiência</w:t>
            </w:r>
          </w:p>
        </w:tc>
        <w:tc>
          <w:tcPr>
            <w:tcW w:w="2116" w:type="dxa"/>
          </w:tcPr>
          <w:p w14:paraId="76A66FA3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15AE6F" w14:textId="71878BCA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4h/a</w:t>
            </w:r>
          </w:p>
        </w:tc>
      </w:tr>
      <w:tr w:rsidR="003746EF" w:rsidRPr="00603C95" w14:paraId="7888AB51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40DC38D0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13/02</w:t>
            </w:r>
          </w:p>
          <w:p w14:paraId="5B7C578E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segunda-feira</w:t>
            </w:r>
          </w:p>
          <w:p w14:paraId="77F45A83" w14:textId="4C37D42D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6E01DD85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III</w:t>
            </w:r>
          </w:p>
          <w:p w14:paraId="74415B48" w14:textId="589C174C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Atenção à gestação de risco habitual e fatores de risco gestacional</w:t>
            </w:r>
          </w:p>
        </w:tc>
        <w:tc>
          <w:tcPr>
            <w:tcW w:w="2116" w:type="dxa"/>
          </w:tcPr>
          <w:p w14:paraId="0A57D790" w14:textId="10C71891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4838E63B" w14:textId="3D78C94C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3746EF" w:rsidRPr="00603C95" w14:paraId="4153A7F6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7D42956C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14/02</w:t>
            </w:r>
          </w:p>
          <w:p w14:paraId="7E6B4BCA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terça-feira</w:t>
            </w:r>
          </w:p>
          <w:p w14:paraId="7DFC4F1B" w14:textId="75477273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2C01477D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IV</w:t>
            </w:r>
          </w:p>
          <w:p w14:paraId="5373C7ED" w14:textId="3BA459A4" w:rsidR="003746EF" w:rsidRPr="00603C95" w:rsidRDefault="003746EF" w:rsidP="00603C95">
            <w:pPr>
              <w:pStyle w:val="PargrafodaLista"/>
              <w:widowControl/>
              <w:adjustRightInd w:val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Bases científicas dos cuidados perinatais Desenvolvimento do embrião e feto; a placenta e as membranas</w:t>
            </w:r>
          </w:p>
        </w:tc>
        <w:tc>
          <w:tcPr>
            <w:tcW w:w="2116" w:type="dxa"/>
          </w:tcPr>
          <w:p w14:paraId="73692C97" w14:textId="6946455D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B886" w14:textId="00ECC684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6B9EC762" w14:textId="451B2F4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3746EF" w:rsidRPr="00603C95" w14:paraId="0851C884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3B8EB586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15/02</w:t>
            </w:r>
          </w:p>
          <w:p w14:paraId="6CD6AAB9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quarta-feira</w:t>
            </w:r>
          </w:p>
          <w:p w14:paraId="42595268" w14:textId="02605B45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015184E4" w14:textId="77777777" w:rsidR="003746EF" w:rsidRPr="00603C95" w:rsidRDefault="003746EF" w:rsidP="00603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IV</w:t>
            </w:r>
          </w:p>
          <w:p w14:paraId="77BB33EC" w14:textId="2F63DB72" w:rsidR="003746EF" w:rsidRPr="00603C95" w:rsidRDefault="003746EF" w:rsidP="00603C95">
            <w:pPr>
              <w:ind w:hanging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Assistência de Enfermagem ao Trabalho de parto</w:t>
            </w:r>
          </w:p>
        </w:tc>
        <w:tc>
          <w:tcPr>
            <w:tcW w:w="2116" w:type="dxa"/>
          </w:tcPr>
          <w:p w14:paraId="63C3E443" w14:textId="55DBDD73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45559476" w14:textId="0A86AA3F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3746EF" w:rsidRPr="00603C95" w14:paraId="4209A616" w14:textId="77777777" w:rsidTr="0021316B">
        <w:trPr>
          <w:trHeight w:val="854"/>
          <w:jc w:val="center"/>
        </w:trPr>
        <w:tc>
          <w:tcPr>
            <w:tcW w:w="1838" w:type="dxa"/>
            <w:shd w:val="clear" w:color="auto" w:fill="auto"/>
          </w:tcPr>
          <w:p w14:paraId="3CF60A6D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16/02</w:t>
            </w:r>
          </w:p>
          <w:p w14:paraId="45FAD542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6DA1FDD9" w14:textId="42D420C4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10B3A239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IV</w:t>
            </w:r>
          </w:p>
          <w:p w14:paraId="7A9451A2" w14:textId="5663114A" w:rsidR="003746EF" w:rsidRPr="00603C95" w:rsidRDefault="003746EF" w:rsidP="00603C95">
            <w:pPr>
              <w:ind w:left="-285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Cuidados imediatos ao recém-nascido</w:t>
            </w:r>
          </w:p>
        </w:tc>
        <w:tc>
          <w:tcPr>
            <w:tcW w:w="2116" w:type="dxa"/>
          </w:tcPr>
          <w:p w14:paraId="270CB1F5" w14:textId="5D7E6C2F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4099B213" w14:textId="76D4052A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BE00B9" w:rsidRPr="00603C95" w14:paraId="37D1FE99" w14:textId="77777777" w:rsidTr="0021316B">
        <w:trPr>
          <w:trHeight w:val="854"/>
          <w:jc w:val="center"/>
        </w:trPr>
        <w:tc>
          <w:tcPr>
            <w:tcW w:w="1838" w:type="dxa"/>
            <w:shd w:val="clear" w:color="auto" w:fill="auto"/>
          </w:tcPr>
          <w:p w14:paraId="39CA8061" w14:textId="77777777" w:rsidR="00BE00B9" w:rsidRDefault="00BE00B9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16/02</w:t>
            </w:r>
          </w:p>
          <w:p w14:paraId="354A3926" w14:textId="77777777" w:rsidR="00BE00B9" w:rsidRDefault="00BE00B9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5E3D79B3" w14:textId="07785F65" w:rsidR="00BE00B9" w:rsidRPr="00603C95" w:rsidRDefault="00BE00B9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tarde</w:t>
            </w:r>
          </w:p>
        </w:tc>
        <w:tc>
          <w:tcPr>
            <w:tcW w:w="5397" w:type="dxa"/>
            <w:shd w:val="clear" w:color="auto" w:fill="auto"/>
          </w:tcPr>
          <w:p w14:paraId="637727D2" w14:textId="77777777" w:rsidR="00BE00B9" w:rsidRDefault="00BE00B9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 I</w:t>
            </w:r>
          </w:p>
          <w:p w14:paraId="5A6D023E" w14:textId="362C2953" w:rsidR="00BE00B9" w:rsidRDefault="00BE00B9" w:rsidP="00BE00B9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Assistência de enfermagem na prevenção de câncer de mama e de colo de útero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( consulta)</w:t>
            </w:r>
          </w:p>
          <w:p w14:paraId="573A2D6B" w14:textId="6DED3AA9" w:rsidR="00BE00B9" w:rsidRDefault="00BE00B9" w:rsidP="00BE00B9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gestação de risco habitual e fatores de risco gestacional</w:t>
            </w:r>
          </w:p>
          <w:p w14:paraId="7772B738" w14:textId="0B7674D7" w:rsidR="00BE00B9" w:rsidRPr="00BE00B9" w:rsidRDefault="00BE00B9" w:rsidP="00BE00B9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06EBCE77" w14:textId="0D8B9720" w:rsidR="00BE00B9" w:rsidRPr="00603C95" w:rsidRDefault="00BE00B9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</w:t>
            </w:r>
          </w:p>
        </w:tc>
        <w:tc>
          <w:tcPr>
            <w:tcW w:w="2835" w:type="dxa"/>
            <w:shd w:val="clear" w:color="auto" w:fill="auto"/>
          </w:tcPr>
          <w:p w14:paraId="1F5C6D18" w14:textId="56FC811E" w:rsidR="00BE00B9" w:rsidRPr="00603C95" w:rsidRDefault="00BE00B9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3h/a</w:t>
            </w:r>
          </w:p>
        </w:tc>
      </w:tr>
      <w:tr w:rsidR="003746EF" w:rsidRPr="00603C95" w14:paraId="02E75849" w14:textId="77777777" w:rsidTr="0021316B">
        <w:trPr>
          <w:trHeight w:val="854"/>
          <w:jc w:val="center"/>
        </w:trPr>
        <w:tc>
          <w:tcPr>
            <w:tcW w:w="1838" w:type="dxa"/>
            <w:shd w:val="clear" w:color="auto" w:fill="auto"/>
          </w:tcPr>
          <w:p w14:paraId="2C6D9A2B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18/02</w:t>
            </w:r>
          </w:p>
          <w:p w14:paraId="3E555381" w14:textId="062110F4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sábado</w:t>
            </w:r>
          </w:p>
        </w:tc>
        <w:tc>
          <w:tcPr>
            <w:tcW w:w="5397" w:type="dxa"/>
            <w:shd w:val="clear" w:color="auto" w:fill="auto"/>
          </w:tcPr>
          <w:p w14:paraId="5A7D273F" w14:textId="77777777" w:rsidR="007E5427" w:rsidRPr="007E5427" w:rsidRDefault="007E5427" w:rsidP="007E5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 </w:t>
            </w:r>
          </w:p>
          <w:p w14:paraId="6A7149F0" w14:textId="0E579234" w:rsidR="003746EF" w:rsidRPr="00603C95" w:rsidRDefault="007E5427" w:rsidP="006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Saúde das Mulheres com Deficiência</w:t>
            </w:r>
          </w:p>
        </w:tc>
        <w:tc>
          <w:tcPr>
            <w:tcW w:w="2116" w:type="dxa"/>
          </w:tcPr>
          <w:p w14:paraId="172E605F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33CA5E" w14:textId="7C0EFADF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</w:tr>
      <w:tr w:rsidR="003746EF" w:rsidRPr="00603C95" w14:paraId="359BC6C3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1A445EAD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23/02</w:t>
            </w:r>
          </w:p>
          <w:p w14:paraId="7BBD714E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47EB63D5" w14:textId="316E9E58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7459636B" w14:textId="02F1967C" w:rsidR="003746EF" w:rsidRPr="00603C95" w:rsidRDefault="003746EF" w:rsidP="00603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V</w:t>
            </w:r>
          </w:p>
          <w:p w14:paraId="2C61AD02" w14:textId="58A66806" w:rsidR="003746EF" w:rsidRPr="00603C95" w:rsidRDefault="003746EF" w:rsidP="00603C9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Cuidados com a </w:t>
            </w: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puérpera e recém-nascido</w:t>
            </w:r>
          </w:p>
        </w:tc>
        <w:tc>
          <w:tcPr>
            <w:tcW w:w="2116" w:type="dxa"/>
          </w:tcPr>
          <w:p w14:paraId="3A36FC45" w14:textId="56BAC8DA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770946D6" w14:textId="099F053E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7E5427" w:rsidRPr="00603C95" w14:paraId="2C1A04BC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7E49C918" w14:textId="77777777" w:rsidR="007E5427" w:rsidRPr="00603C95" w:rsidRDefault="007E5427" w:rsidP="007E5427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23/02</w:t>
            </w:r>
          </w:p>
          <w:p w14:paraId="6FB4A4BD" w14:textId="77777777" w:rsidR="007E5427" w:rsidRPr="00603C95" w:rsidRDefault="007E5427" w:rsidP="007E5427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quinta-feira</w:t>
            </w:r>
          </w:p>
          <w:p w14:paraId="38ACFA92" w14:textId="7481DFD6" w:rsidR="007E5427" w:rsidRPr="00603C95" w:rsidRDefault="00603C95" w:rsidP="007E5427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tarde</w:t>
            </w:r>
          </w:p>
        </w:tc>
        <w:tc>
          <w:tcPr>
            <w:tcW w:w="5397" w:type="dxa"/>
            <w:shd w:val="clear" w:color="auto" w:fill="auto"/>
          </w:tcPr>
          <w:p w14:paraId="7D029D24" w14:textId="77777777" w:rsidR="007E5427" w:rsidRPr="007E5427" w:rsidRDefault="007E5427" w:rsidP="007E5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 </w:t>
            </w:r>
          </w:p>
          <w:p w14:paraId="5F157580" w14:textId="685358A0" w:rsidR="007E5427" w:rsidRPr="00603C95" w:rsidRDefault="007E5427" w:rsidP="007E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Atenção à Saúde das Mulheres com Deficiência</w:t>
            </w:r>
          </w:p>
        </w:tc>
        <w:tc>
          <w:tcPr>
            <w:tcW w:w="2116" w:type="dxa"/>
          </w:tcPr>
          <w:p w14:paraId="55498DC2" w14:textId="77777777" w:rsidR="007E5427" w:rsidRPr="00603C95" w:rsidRDefault="007E5427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D038A7" w14:textId="6F5AE673" w:rsidR="007E5427" w:rsidRPr="00603C95" w:rsidRDefault="007E5427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4h/a</w:t>
            </w:r>
          </w:p>
        </w:tc>
      </w:tr>
      <w:tr w:rsidR="003746EF" w:rsidRPr="00603C95" w14:paraId="55487EFD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6FB1F7DE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27/02</w:t>
            </w:r>
          </w:p>
          <w:p w14:paraId="713542E7" w14:textId="7777777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segunda-feira</w:t>
            </w:r>
          </w:p>
          <w:p w14:paraId="7C9A67E5" w14:textId="244AC299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6CCEF1EF" w14:textId="7777777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V</w:t>
            </w:r>
          </w:p>
          <w:p w14:paraId="4A90C071" w14:textId="337CDFE7" w:rsidR="003746EF" w:rsidRPr="00603C95" w:rsidRDefault="003746EF" w:rsidP="00603C95">
            <w:pPr>
              <w:pStyle w:val="PargrafodaLista"/>
              <w:widowControl/>
              <w:adjustRightInd w:val="0"/>
              <w:ind w:left="990" w:hanging="99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>Assistência de enfermagem durante o aleitamento materno</w:t>
            </w:r>
          </w:p>
        </w:tc>
        <w:tc>
          <w:tcPr>
            <w:tcW w:w="2116" w:type="dxa"/>
          </w:tcPr>
          <w:p w14:paraId="2E337975" w14:textId="2F097363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2D8D7ED4" w14:textId="0E570E51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5h/a</w:t>
            </w:r>
          </w:p>
        </w:tc>
      </w:tr>
      <w:tr w:rsidR="003746EF" w:rsidRPr="00603C95" w14:paraId="167E5954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7F162071" w14:textId="0DCB4C0D" w:rsidR="003746EF" w:rsidRPr="00603C95" w:rsidRDefault="00603C95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746EF"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6FA6229F" w14:textId="1337E68C" w:rsidR="003746EF" w:rsidRPr="00603C95" w:rsidRDefault="00603C95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quarta-feira</w:t>
            </w:r>
          </w:p>
          <w:p w14:paraId="7FF06657" w14:textId="49031D55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13D7CE0F" w14:textId="77777777" w:rsidR="003746EF" w:rsidRPr="00603C95" w:rsidRDefault="003746EF" w:rsidP="003746EF">
            <w:pPr>
              <w:pStyle w:val="PargrafodaLista"/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Avaliação II</w:t>
            </w:r>
          </w:p>
          <w:p w14:paraId="695F5576" w14:textId="1E42B3D2" w:rsidR="007E5427" w:rsidRPr="00603C95" w:rsidRDefault="007E5427" w:rsidP="00603C95">
            <w:pPr>
              <w:pStyle w:val="PargrafodaLista"/>
              <w:widowControl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Assistência de Enfermagem ao Trabalho de parto</w:t>
            </w:r>
          </w:p>
          <w:p w14:paraId="449301EE" w14:textId="0926C088" w:rsidR="007E5427" w:rsidRPr="00603C95" w:rsidRDefault="007E5427" w:rsidP="00603C95">
            <w:pPr>
              <w:pStyle w:val="PargrafodaLista"/>
              <w:widowControl/>
              <w:adjustRightInd w:val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</w:pPr>
            <w:r w:rsidRPr="00603C95">
              <w:rPr>
                <w:rFonts w:ascii="Times New Roman" w:eastAsiaTheme="minorHAnsi" w:hAnsi="Times New Roman" w:cs="Times New Roman"/>
                <w:sz w:val="24"/>
                <w:szCs w:val="24"/>
                <w:lang w:val="pt-BR"/>
              </w:rPr>
              <w:t xml:space="preserve">Assistência de enfermagem no período puerperal </w:t>
            </w:r>
          </w:p>
        </w:tc>
        <w:tc>
          <w:tcPr>
            <w:tcW w:w="2116" w:type="dxa"/>
          </w:tcPr>
          <w:p w14:paraId="56BDD7B5" w14:textId="5E314760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</w:t>
            </w:r>
          </w:p>
        </w:tc>
        <w:tc>
          <w:tcPr>
            <w:tcW w:w="2835" w:type="dxa"/>
            <w:shd w:val="clear" w:color="auto" w:fill="auto"/>
          </w:tcPr>
          <w:p w14:paraId="4C092933" w14:textId="6B3C40A0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3h/a</w:t>
            </w:r>
          </w:p>
        </w:tc>
      </w:tr>
      <w:tr w:rsidR="003746EF" w:rsidRPr="00603C95" w14:paraId="4931B26B" w14:textId="77777777" w:rsidTr="0021316B">
        <w:trPr>
          <w:trHeight w:val="843"/>
          <w:jc w:val="center"/>
        </w:trPr>
        <w:tc>
          <w:tcPr>
            <w:tcW w:w="1838" w:type="dxa"/>
            <w:shd w:val="clear" w:color="auto" w:fill="auto"/>
          </w:tcPr>
          <w:p w14:paraId="03DF9745" w14:textId="66DEDA36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11/03</w:t>
            </w:r>
          </w:p>
          <w:p w14:paraId="464F56C0" w14:textId="17CFD997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Sábado</w:t>
            </w:r>
          </w:p>
          <w:p w14:paraId="37DDB216" w14:textId="289063BF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027ADB40" w14:textId="77777777" w:rsidR="003746EF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Avaliação III</w:t>
            </w:r>
          </w:p>
          <w:p w14:paraId="4F05D620" w14:textId="7C8CAFDF" w:rsidR="0000650D" w:rsidRPr="0000650D" w:rsidRDefault="0000650D" w:rsidP="00374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0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Roteiro para atendimento de enfermagem no período puerperal  </w:t>
            </w:r>
          </w:p>
        </w:tc>
        <w:tc>
          <w:tcPr>
            <w:tcW w:w="2116" w:type="dxa"/>
          </w:tcPr>
          <w:p w14:paraId="2DF46530" w14:textId="019F68D9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</w:t>
            </w:r>
          </w:p>
        </w:tc>
        <w:tc>
          <w:tcPr>
            <w:tcW w:w="2835" w:type="dxa"/>
            <w:shd w:val="clear" w:color="auto" w:fill="auto"/>
          </w:tcPr>
          <w:p w14:paraId="63B1BD56" w14:textId="750A2431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3h/a</w:t>
            </w:r>
          </w:p>
        </w:tc>
      </w:tr>
      <w:tr w:rsidR="003746EF" w:rsidRPr="00603C95" w14:paraId="5D1B13EE" w14:textId="77777777" w:rsidTr="0021316B">
        <w:trPr>
          <w:trHeight w:val="764"/>
          <w:jc w:val="center"/>
        </w:trPr>
        <w:tc>
          <w:tcPr>
            <w:tcW w:w="1838" w:type="dxa"/>
            <w:shd w:val="clear" w:color="auto" w:fill="auto"/>
          </w:tcPr>
          <w:p w14:paraId="6225DFD6" w14:textId="75F38D80" w:rsidR="003746EF" w:rsidRPr="00603C95" w:rsidRDefault="00603C95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746EF"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/03</w:t>
            </w:r>
          </w:p>
          <w:p w14:paraId="35991A50" w14:textId="77777777" w:rsidR="00603C95" w:rsidRPr="00603C95" w:rsidRDefault="00603C95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sexta-feira</w:t>
            </w:r>
          </w:p>
          <w:p w14:paraId="42F62B39" w14:textId="05D77466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Cs/>
                <w:sz w:val="24"/>
                <w:szCs w:val="24"/>
              </w:rPr>
              <w:t>manhã</w:t>
            </w:r>
          </w:p>
        </w:tc>
        <w:tc>
          <w:tcPr>
            <w:tcW w:w="5397" w:type="dxa"/>
            <w:shd w:val="clear" w:color="auto" w:fill="auto"/>
          </w:tcPr>
          <w:p w14:paraId="78E4FEE6" w14:textId="23BCD83A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Repositiva</w:t>
            </w:r>
          </w:p>
        </w:tc>
        <w:tc>
          <w:tcPr>
            <w:tcW w:w="2116" w:type="dxa"/>
          </w:tcPr>
          <w:p w14:paraId="0413AB8E" w14:textId="2CCFD25E" w:rsidR="003746EF" w:rsidRPr="00603C95" w:rsidRDefault="003746EF" w:rsidP="003746EF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5EE4E0" w14:textId="44849187" w:rsidR="003746EF" w:rsidRPr="00603C95" w:rsidRDefault="003746EF" w:rsidP="0037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6EEB9" w14:textId="389BA074" w:rsidR="00C12620" w:rsidRPr="00603C95" w:rsidRDefault="00C12620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6007" w14:textId="29DBB6E0" w:rsidR="0021316B" w:rsidRPr="00603C95" w:rsidRDefault="0021316B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48D19" w14:textId="6465EDCB" w:rsidR="0021316B" w:rsidRPr="00603C95" w:rsidRDefault="0021316B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606C4C" w14:textId="77777777" w:rsidR="0021316B" w:rsidRPr="00603C95" w:rsidRDefault="0021316B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A2D8B" w14:textId="77777777" w:rsidR="004867B1" w:rsidRPr="00603C95" w:rsidRDefault="004867B1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A60F6" w14:textId="77777777" w:rsidR="004867B1" w:rsidRPr="00603C95" w:rsidRDefault="004867B1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5DA29" w14:textId="77777777" w:rsidR="004867B1" w:rsidRPr="00603C95" w:rsidRDefault="004867B1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2C1E3" w14:textId="77777777" w:rsidR="004867B1" w:rsidRPr="00603C95" w:rsidRDefault="004867B1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7D00C" w14:textId="1896F2CD" w:rsidR="004867B1" w:rsidRDefault="004867B1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D6408" w14:textId="77777777" w:rsidR="002D4D29" w:rsidRPr="00603C95" w:rsidRDefault="002D4D29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DAFE62" w14:textId="77777777" w:rsidR="00603C95" w:rsidRDefault="00603C95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2E2EE9" w14:textId="62945057" w:rsidR="00AE2629" w:rsidRPr="00603C95" w:rsidRDefault="00AE2629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C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Carga Horária </w:t>
      </w:r>
      <w:r w:rsidR="008D2F85" w:rsidRPr="00603C95"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</w:p>
    <w:p w14:paraId="18CA61C3" w14:textId="77777777" w:rsidR="00AE2629" w:rsidRPr="00603C95" w:rsidRDefault="00AE2629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52366" w14:textId="77777777" w:rsidR="00AE2629" w:rsidRPr="00603C95" w:rsidRDefault="00AE2629" w:rsidP="00AE26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CE0EDA" w:rsidRPr="00603C95" w14:paraId="6B3DEA6A" w14:textId="77777777" w:rsidTr="00CE0EDA">
        <w:trPr>
          <w:trHeight w:val="522"/>
          <w:jc w:val="center"/>
        </w:trPr>
        <w:tc>
          <w:tcPr>
            <w:tcW w:w="3146" w:type="dxa"/>
            <w:shd w:val="clear" w:color="auto" w:fill="auto"/>
          </w:tcPr>
          <w:p w14:paraId="70FBC450" w14:textId="77777777" w:rsidR="00CE0EDA" w:rsidRPr="00603C95" w:rsidRDefault="00CE0EDA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147" w:type="dxa"/>
          </w:tcPr>
          <w:p w14:paraId="7B262972" w14:textId="41194752" w:rsidR="00CE0EDA" w:rsidRPr="00603C95" w:rsidRDefault="00DC376A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h/a</w:t>
            </w:r>
          </w:p>
        </w:tc>
        <w:tc>
          <w:tcPr>
            <w:tcW w:w="3147" w:type="dxa"/>
            <w:shd w:val="clear" w:color="auto" w:fill="auto"/>
          </w:tcPr>
          <w:p w14:paraId="7714924F" w14:textId="4BE3BF13" w:rsidR="00CE0EDA" w:rsidRPr="00603C95" w:rsidRDefault="00CE0EDA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Total de Horas no semestre</w:t>
            </w:r>
          </w:p>
        </w:tc>
      </w:tr>
      <w:tr w:rsidR="00CE0EDA" w:rsidRPr="00603C95" w14:paraId="4EE41BDA" w14:textId="77777777" w:rsidTr="00CE0EDA">
        <w:trPr>
          <w:trHeight w:val="245"/>
          <w:jc w:val="center"/>
        </w:trPr>
        <w:tc>
          <w:tcPr>
            <w:tcW w:w="3146" w:type="dxa"/>
            <w:shd w:val="clear" w:color="auto" w:fill="auto"/>
          </w:tcPr>
          <w:p w14:paraId="12C454F0" w14:textId="028C2100" w:rsidR="00CE0EDA" w:rsidRPr="00603C95" w:rsidRDefault="00CE0EDA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Nayra Carla de Melo</w:t>
            </w:r>
          </w:p>
        </w:tc>
        <w:tc>
          <w:tcPr>
            <w:tcW w:w="3147" w:type="dxa"/>
            <w:shd w:val="clear" w:color="auto" w:fill="auto"/>
          </w:tcPr>
          <w:p w14:paraId="1161E89A" w14:textId="3E4452AF" w:rsidR="00CE0EDA" w:rsidRPr="00603C95" w:rsidRDefault="00603C95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  <w:shd w:val="clear" w:color="auto" w:fill="auto"/>
          </w:tcPr>
          <w:p w14:paraId="74251D5B" w14:textId="1217A1B4" w:rsidR="00CE0EDA" w:rsidRPr="00603C95" w:rsidRDefault="00603C95" w:rsidP="0033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3C95" w:rsidRPr="00603C95" w14:paraId="699D884D" w14:textId="77777777" w:rsidTr="00CE0EDA">
        <w:trPr>
          <w:trHeight w:val="260"/>
          <w:jc w:val="center"/>
        </w:trPr>
        <w:tc>
          <w:tcPr>
            <w:tcW w:w="3146" w:type="dxa"/>
            <w:shd w:val="clear" w:color="auto" w:fill="auto"/>
          </w:tcPr>
          <w:p w14:paraId="1619FEFF" w14:textId="186CD56D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Elen Petean</w:t>
            </w:r>
          </w:p>
        </w:tc>
        <w:tc>
          <w:tcPr>
            <w:tcW w:w="3147" w:type="dxa"/>
          </w:tcPr>
          <w:p w14:paraId="216F43C2" w14:textId="6D48C21A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  <w:shd w:val="clear" w:color="auto" w:fill="auto"/>
          </w:tcPr>
          <w:p w14:paraId="1A87DFB3" w14:textId="3B5416F5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3C95" w:rsidRPr="00603C95" w14:paraId="5AD7021C" w14:textId="77777777" w:rsidTr="00CE0EDA">
        <w:trPr>
          <w:trHeight w:val="260"/>
          <w:jc w:val="center"/>
        </w:trPr>
        <w:tc>
          <w:tcPr>
            <w:tcW w:w="3146" w:type="dxa"/>
            <w:shd w:val="clear" w:color="auto" w:fill="auto"/>
          </w:tcPr>
          <w:p w14:paraId="5B82ED9A" w14:textId="71FF6D81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Mônica Cunha</w:t>
            </w:r>
          </w:p>
        </w:tc>
        <w:tc>
          <w:tcPr>
            <w:tcW w:w="3147" w:type="dxa"/>
          </w:tcPr>
          <w:p w14:paraId="0F4EC43A" w14:textId="312368C8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47" w:type="dxa"/>
            <w:shd w:val="clear" w:color="auto" w:fill="auto"/>
          </w:tcPr>
          <w:p w14:paraId="263BAFE1" w14:textId="240189FA" w:rsidR="00603C95" w:rsidRPr="00603C95" w:rsidRDefault="00603C95" w:rsidP="0060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14:paraId="1F556774" w14:textId="267540C1" w:rsidR="00DC376A" w:rsidRPr="00603C95" w:rsidRDefault="00DC376A" w:rsidP="00DC376A">
      <w:pPr>
        <w:jc w:val="center"/>
        <w:rPr>
          <w:rFonts w:ascii="Times New Roman" w:hAnsi="Times New Roman" w:cs="Times New Roman"/>
          <w:sz w:val="24"/>
          <w:szCs w:val="24"/>
        </w:rPr>
        <w:sectPr w:rsidR="00DC376A" w:rsidRPr="00603C95">
          <w:headerReference w:type="even" r:id="rId12"/>
          <w:headerReference w:type="default" r:id="rId13"/>
          <w:pgSz w:w="16840" w:h="11901" w:orient="landscape"/>
          <w:pgMar w:top="1134" w:right="1134" w:bottom="1418" w:left="1418" w:header="720" w:footer="720" w:gutter="0"/>
          <w:cols w:space="720"/>
          <w:titlePg/>
        </w:sectPr>
      </w:pPr>
    </w:p>
    <w:p w14:paraId="44F34B7B" w14:textId="625DDB34" w:rsidR="00847D93" w:rsidRPr="00603C95" w:rsidRDefault="00847D93" w:rsidP="00847D9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03C9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INSTRUMENTOS DE AVALIAÇÃO</w:t>
      </w:r>
    </w:p>
    <w:p w14:paraId="33E1574C" w14:textId="66DEBB00" w:rsidR="00633F89" w:rsidRPr="00603C95" w:rsidRDefault="00633F89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9B8D847" w14:textId="134DD724" w:rsidR="00633F89" w:rsidRPr="00603C95" w:rsidRDefault="00633F89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6F79B35" w14:textId="77777777" w:rsidR="00C12620" w:rsidRPr="00603C95" w:rsidRDefault="00C12620" w:rsidP="00671852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141CBC9" w14:textId="77777777" w:rsidR="00C12620" w:rsidRPr="00603C95" w:rsidRDefault="00C12620" w:rsidP="00C1262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6269826" w14:textId="5943CDC3" w:rsidR="00C12620" w:rsidRPr="00603C95" w:rsidRDefault="00C12620" w:rsidP="00C1262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2" w:name="_Hlk121411673"/>
      <w:r w:rsidRPr="00603C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ROTEIRO PARA ATENDIMENTO DE ENFERMAGEM NO PERÍODO PUERPERAL  </w:t>
      </w:r>
      <w:bookmarkEnd w:id="2"/>
    </w:p>
    <w:p w14:paraId="1BAC0197" w14:textId="77777777" w:rsidR="00C12620" w:rsidRPr="00603C95" w:rsidRDefault="00C12620" w:rsidP="00671852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6516"/>
        <w:gridCol w:w="1978"/>
      </w:tblGrid>
      <w:tr w:rsidR="0000650D" w:rsidRPr="00603C95" w14:paraId="43773001" w14:textId="0118FA15" w:rsidTr="0000650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B3CE" w14:textId="7EE23AED" w:rsidR="0000650D" w:rsidRPr="00603C95" w:rsidRDefault="0000650D" w:rsidP="0043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0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avaliados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F4D" w14:textId="5D37A3AD" w:rsidR="0000650D" w:rsidRPr="00603C95" w:rsidRDefault="0000650D" w:rsidP="0043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0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00650D" w:rsidRPr="00603C95" w14:paraId="4A0C2EA5" w14:textId="1DD7F53E" w:rsidTr="0000650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0F3" w14:textId="77777777" w:rsidR="0000650D" w:rsidRPr="00603C95" w:rsidRDefault="0000650D" w:rsidP="00431C1F">
            <w:pPr>
              <w:pStyle w:val="PargrafodaLista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O roteiro contempla  a avaliação o estado de saúde da mulher e do recém-nascido no puerpério imediato e tardio (Anmanese e exame físico). Importante conhecer os parâmetros de normalidade</w:t>
            </w:r>
          </w:p>
          <w:p w14:paraId="23EF0B45" w14:textId="77777777" w:rsidR="0000650D" w:rsidRPr="00603C95" w:rsidRDefault="0000650D" w:rsidP="00431C1F">
            <w:pPr>
              <w:pStyle w:val="PargrafodaLista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96B" w14:textId="36721AFB" w:rsidR="0000650D" w:rsidRPr="00603C95" w:rsidRDefault="0000650D" w:rsidP="0000650D">
            <w:pPr>
              <w:pStyle w:val="PargrafodaLista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50D" w:rsidRPr="00603C95" w14:paraId="0AACBEDF" w14:textId="60BE02B2" w:rsidTr="0000650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ED7" w14:textId="77777777" w:rsidR="0000650D" w:rsidRPr="00603C95" w:rsidRDefault="0000650D" w:rsidP="00431C1F">
            <w:pPr>
              <w:pStyle w:val="PargrafodaLista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>Define as condutas que deverão ser realizadas mesmo na ausência de anormalidade e/ou complicações (puerpério imediato e tardio)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2AD" w14:textId="2798E4EF" w:rsidR="0000650D" w:rsidRPr="00603C95" w:rsidRDefault="0000650D" w:rsidP="0000650D">
            <w:pPr>
              <w:pStyle w:val="PargrafodaLista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50D" w:rsidRPr="00603C95" w14:paraId="7C2164B5" w14:textId="115CCE40" w:rsidTr="0000650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EFB" w14:textId="77777777" w:rsidR="0000650D" w:rsidRPr="00603C95" w:rsidRDefault="0000650D" w:rsidP="00431C1F">
            <w:pPr>
              <w:pStyle w:val="PargrafodaLista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95">
              <w:rPr>
                <w:rFonts w:ascii="Times New Roman" w:hAnsi="Times New Roman" w:cs="Times New Roman"/>
                <w:sz w:val="24"/>
                <w:szCs w:val="24"/>
              </w:rPr>
              <w:t xml:space="preserve">Elenca as possíveis complicações e condutas que podem ocorrer com a puépera e RN (puerpério imediato e tardio) que devem ser realizadas pelo enfermeiro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A34" w14:textId="5ACB6302" w:rsidR="0000650D" w:rsidRPr="00603C95" w:rsidRDefault="0000650D" w:rsidP="0000650D">
            <w:pPr>
              <w:pStyle w:val="PargrafodaLista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50D" w:rsidRPr="00603C95" w14:paraId="61B6E6BA" w14:textId="77777777" w:rsidTr="0000650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70B" w14:textId="7F112433" w:rsidR="0000650D" w:rsidRPr="00603C95" w:rsidRDefault="0000650D" w:rsidP="0000650D">
            <w:pPr>
              <w:pStyle w:val="PargrafodaLista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5E3" w14:textId="6B4B51D3" w:rsidR="0000650D" w:rsidRDefault="0000650D" w:rsidP="0000650D">
            <w:pPr>
              <w:pStyle w:val="PargrafodaLista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14:paraId="138CF13E" w14:textId="77777777" w:rsidR="00C12620" w:rsidRPr="00603C95" w:rsidRDefault="00C12620" w:rsidP="0025540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10F8F1F" w14:textId="77777777" w:rsidR="00C12620" w:rsidRPr="00603C95" w:rsidRDefault="00C12620" w:rsidP="00C1262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C12620" w:rsidRPr="0060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9BB" w14:textId="77777777" w:rsidR="00CA317A" w:rsidRDefault="00CA317A">
      <w:r>
        <w:separator/>
      </w:r>
    </w:p>
  </w:endnote>
  <w:endnote w:type="continuationSeparator" w:id="0">
    <w:p w14:paraId="7B72267A" w14:textId="77777777" w:rsidR="00CA317A" w:rsidRDefault="00C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F601" w14:textId="77777777" w:rsidR="00CA317A" w:rsidRDefault="00CA317A">
      <w:r>
        <w:separator/>
      </w:r>
    </w:p>
  </w:footnote>
  <w:footnote w:type="continuationSeparator" w:id="0">
    <w:p w14:paraId="59F173D1" w14:textId="77777777" w:rsidR="00CA317A" w:rsidRDefault="00C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A06" w14:textId="77777777" w:rsidR="007E2468" w:rsidRDefault="007E2468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2243"/>
      <w:gridCol w:w="7101"/>
    </w:tblGrid>
    <w:tr w:rsidR="007E2468" w14:paraId="6E0DA0DF" w14:textId="77777777" w:rsidTr="00847D93">
      <w:trPr>
        <w:trHeight w:val="2405"/>
        <w:jc w:val="center"/>
      </w:trPr>
      <w:tc>
        <w:tcPr>
          <w:tcW w:w="2266" w:type="dxa"/>
          <w:shd w:val="clear" w:color="auto" w:fill="D9D9D9"/>
        </w:tcPr>
        <w:p w14:paraId="223D39FF" w14:textId="0710F628" w:rsidR="007E2468" w:rsidRDefault="007E2468">
          <w:pPr>
            <w:pStyle w:val="Cabealho"/>
            <w:spacing w:line="360" w:lineRule="auto"/>
          </w:pPr>
          <w:r>
            <w:rPr>
              <w:rFonts w:ascii="Abadi MT Condensed Light" w:hAnsi="Abadi MT Condensed Light"/>
              <w:noProof/>
              <w:lang w:val="pt-BR" w:eastAsia="pt-BR"/>
            </w:rPr>
            <w:drawing>
              <wp:inline distT="0" distB="0" distL="0" distR="0" wp14:anchorId="7FAB4E96" wp14:editId="13B3D019">
                <wp:extent cx="924750" cy="857250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Rot="1" noChangeAspect="1" noEditPoints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718" cy="86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D9D9D9"/>
        </w:tcPr>
        <w:p w14:paraId="21E6C21B" w14:textId="77777777" w:rsidR="007E2468" w:rsidRDefault="007E2468">
          <w:pPr>
            <w:pStyle w:val="Ttulo1"/>
            <w:ind w:left="390" w:firstLine="0"/>
            <w:rPr>
              <w:rFonts w:ascii="Abadi MT Condensed Light" w:hAnsi="Abadi MT Condensed Light"/>
              <w:sz w:val="22"/>
              <w:szCs w:val="22"/>
              <w:lang w:val="pt-BR"/>
            </w:rPr>
          </w:pPr>
        </w:p>
        <w:p w14:paraId="2CB150D0" w14:textId="77777777" w:rsidR="007E2468" w:rsidRPr="00847D93" w:rsidRDefault="007E2468" w:rsidP="00847D93">
          <w:pPr>
            <w:pStyle w:val="Ttulo1"/>
            <w:ind w:hanging="820"/>
            <w:jc w:val="center"/>
            <w:rPr>
              <w:rFonts w:ascii="Abadi MT Condensed Light" w:hAnsi="Abadi MT Condensed Light"/>
              <w:sz w:val="18"/>
              <w:szCs w:val="18"/>
              <w:lang w:val="pt-BR"/>
            </w:rPr>
          </w:pPr>
          <w:r w:rsidRPr="00847D93">
            <w:rPr>
              <w:rFonts w:ascii="Abadi MT Condensed Light" w:hAnsi="Abadi MT Condensed Light"/>
              <w:sz w:val="18"/>
              <w:szCs w:val="18"/>
              <w:lang w:val="pt-BR"/>
            </w:rPr>
            <w:t>FUNDAÇÃO UNIVERSIDADE FEDERAL DE RONDÔNIA</w:t>
          </w:r>
        </w:p>
        <w:p w14:paraId="29760E96" w14:textId="77777777" w:rsidR="007E2468" w:rsidRPr="00847D93" w:rsidRDefault="007E2468">
          <w:pPr>
            <w:jc w:val="center"/>
            <w:rPr>
              <w:rFonts w:ascii="Abadi MT Condensed Light" w:hAnsi="Abadi MT Condensed Light"/>
              <w:b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b/>
              <w:sz w:val="18"/>
              <w:szCs w:val="18"/>
            </w:rPr>
            <w:t>DEPARTAMENTO DE ENFERMAGEM</w:t>
          </w:r>
        </w:p>
        <w:p w14:paraId="311A4DDC" w14:textId="77777777" w:rsidR="007E2468" w:rsidRPr="00847D93" w:rsidRDefault="007E2468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Renovação de Reconhecimento: Portaria n.º 1, de 6 de janeiro de 2012</w:t>
          </w:r>
        </w:p>
        <w:p w14:paraId="5929C1B2" w14:textId="77777777" w:rsidR="007E2468" w:rsidRPr="00847D93" w:rsidRDefault="007E2468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 xml:space="preserve">E-mail: </w:t>
          </w:r>
          <w:hyperlink r:id="rId2" w:history="1">
            <w:r w:rsidRPr="00847D93">
              <w:rPr>
                <w:rStyle w:val="Hyperlink"/>
                <w:rFonts w:ascii="Abadi MT Condensed Light" w:hAnsi="Abadi MT Condensed Light"/>
                <w:sz w:val="18"/>
                <w:szCs w:val="18"/>
              </w:rPr>
              <w:t>denf@unir.br</w:t>
            </w:r>
          </w:hyperlink>
        </w:p>
        <w:p w14:paraId="31F89C29" w14:textId="77777777" w:rsidR="007E2468" w:rsidRPr="00847D93" w:rsidRDefault="007E2468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i/>
              <w:sz w:val="18"/>
              <w:szCs w:val="18"/>
            </w:rPr>
            <w:t xml:space="preserve">Campus </w:t>
          </w:r>
          <w:r w:rsidRPr="00847D93">
            <w:rPr>
              <w:rFonts w:ascii="Abadi MT Condensed Light" w:hAnsi="Abadi MT Condensed Light"/>
              <w:sz w:val="18"/>
              <w:szCs w:val="18"/>
            </w:rPr>
            <w:t>Porto Velho/RO. BR 364, km 9,5. CEP 78.900.000.</w:t>
          </w:r>
        </w:p>
        <w:p w14:paraId="298BAA36" w14:textId="77777777" w:rsidR="007E2468" w:rsidRDefault="007E2468">
          <w:pPr>
            <w:pStyle w:val="Cabealho"/>
            <w:spacing w:line="360" w:lineRule="auto"/>
            <w:jc w:val="center"/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Fone (69) 2182-2113</w:t>
          </w:r>
        </w:p>
      </w:tc>
    </w:tr>
  </w:tbl>
  <w:p w14:paraId="1BE18140" w14:textId="77777777" w:rsidR="007E2468" w:rsidRDefault="007E24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2266"/>
      <w:gridCol w:w="7304"/>
    </w:tblGrid>
    <w:tr w:rsidR="007E2468" w14:paraId="6643F123" w14:textId="77777777" w:rsidTr="00000EA0">
      <w:trPr>
        <w:trHeight w:val="1982"/>
        <w:jc w:val="center"/>
      </w:trPr>
      <w:tc>
        <w:tcPr>
          <w:tcW w:w="2266" w:type="dxa"/>
          <w:shd w:val="clear" w:color="auto" w:fill="D9D9D9"/>
        </w:tcPr>
        <w:p w14:paraId="6770FC20" w14:textId="77777777" w:rsidR="007E2468" w:rsidRDefault="007E2468" w:rsidP="00847D93">
          <w:pPr>
            <w:pStyle w:val="Cabealho"/>
            <w:spacing w:line="360" w:lineRule="auto"/>
            <w:jc w:val="center"/>
          </w:pPr>
          <w:r>
            <w:rPr>
              <w:rFonts w:ascii="Abadi MT Condensed Light" w:hAnsi="Abadi MT Condensed Light"/>
              <w:noProof/>
              <w:lang w:val="pt-BR" w:eastAsia="pt-BR"/>
            </w:rPr>
            <w:drawing>
              <wp:inline distT="0" distB="0" distL="0" distR="0" wp14:anchorId="5786AEB2" wp14:editId="08E4E619">
                <wp:extent cx="876300" cy="812336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Rot="1" noChangeAspect="1" noEditPoints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192" cy="81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D9D9D9"/>
        </w:tcPr>
        <w:p w14:paraId="74853B0D" w14:textId="77777777" w:rsidR="007E2468" w:rsidRDefault="007E2468" w:rsidP="00847D93">
          <w:pPr>
            <w:pStyle w:val="Ttulo1"/>
            <w:ind w:left="390" w:firstLine="0"/>
            <w:rPr>
              <w:rFonts w:ascii="Abadi MT Condensed Light" w:hAnsi="Abadi MT Condensed Light"/>
              <w:sz w:val="22"/>
              <w:szCs w:val="22"/>
              <w:lang w:val="pt-BR"/>
            </w:rPr>
          </w:pPr>
        </w:p>
        <w:p w14:paraId="36376359" w14:textId="77777777" w:rsidR="007E2468" w:rsidRPr="00847D93" w:rsidRDefault="007E2468" w:rsidP="00847D93">
          <w:pPr>
            <w:pStyle w:val="Ttulo1"/>
            <w:ind w:hanging="820"/>
            <w:jc w:val="center"/>
            <w:rPr>
              <w:rFonts w:ascii="Abadi MT Condensed Light" w:hAnsi="Abadi MT Condensed Light"/>
              <w:sz w:val="18"/>
              <w:szCs w:val="18"/>
              <w:lang w:val="pt-BR"/>
            </w:rPr>
          </w:pPr>
          <w:r w:rsidRPr="00847D93">
            <w:rPr>
              <w:rFonts w:ascii="Abadi MT Condensed Light" w:hAnsi="Abadi MT Condensed Light"/>
              <w:sz w:val="18"/>
              <w:szCs w:val="18"/>
              <w:lang w:val="pt-BR"/>
            </w:rPr>
            <w:t>FUNDAÇÃO UNIVERSIDADE FEDERAL DE RONDÔNIA</w:t>
          </w:r>
        </w:p>
        <w:p w14:paraId="05EB3077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b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b/>
              <w:sz w:val="18"/>
              <w:szCs w:val="18"/>
            </w:rPr>
            <w:t>DEPARTAMENTO DE ENFERMAGEM</w:t>
          </w:r>
        </w:p>
        <w:p w14:paraId="2AAF049F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Renovação de Reconhecimento: Portaria n.º 1, de 6 de janeiro de 2012</w:t>
          </w:r>
        </w:p>
        <w:p w14:paraId="175114DE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 xml:space="preserve">E-mail: </w:t>
          </w:r>
          <w:hyperlink r:id="rId2" w:history="1">
            <w:r w:rsidRPr="00847D93">
              <w:rPr>
                <w:rStyle w:val="Hyperlink"/>
                <w:rFonts w:ascii="Abadi MT Condensed Light" w:hAnsi="Abadi MT Condensed Light"/>
                <w:sz w:val="18"/>
                <w:szCs w:val="18"/>
              </w:rPr>
              <w:t>denf@unir.br</w:t>
            </w:r>
          </w:hyperlink>
        </w:p>
        <w:p w14:paraId="1C9A389B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i/>
              <w:sz w:val="18"/>
              <w:szCs w:val="18"/>
            </w:rPr>
            <w:t xml:space="preserve">Campus </w:t>
          </w:r>
          <w:r w:rsidRPr="00847D93">
            <w:rPr>
              <w:rFonts w:ascii="Abadi MT Condensed Light" w:hAnsi="Abadi MT Condensed Light"/>
              <w:sz w:val="18"/>
              <w:szCs w:val="18"/>
            </w:rPr>
            <w:t>Porto Velho/RO. BR 364, km 9,5. CEP 78.900.000.</w:t>
          </w:r>
        </w:p>
        <w:p w14:paraId="637A4F60" w14:textId="77777777" w:rsidR="007E2468" w:rsidRDefault="007E2468" w:rsidP="00847D93">
          <w:pPr>
            <w:pStyle w:val="Cabealho"/>
            <w:spacing w:line="360" w:lineRule="auto"/>
            <w:jc w:val="center"/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Fone (69) 2182-2113</w:t>
          </w:r>
        </w:p>
      </w:tc>
    </w:tr>
  </w:tbl>
  <w:p w14:paraId="75F3C139" w14:textId="77777777" w:rsidR="007E2468" w:rsidRDefault="007E24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3257" w14:textId="64F8FEE3" w:rsidR="007E2468" w:rsidRDefault="007E2468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1316B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E94147E" w14:textId="77777777" w:rsidR="007E2468" w:rsidRDefault="007E2468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271A" w14:textId="77777777" w:rsidR="007E2468" w:rsidRDefault="007E2468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B5B04">
      <w:rPr>
        <w:rStyle w:val="Nmerodepgina"/>
        <w:noProof/>
      </w:rPr>
      <w:t>11</w:t>
    </w:r>
    <w:r>
      <w:rPr>
        <w:rStyle w:val="Nmerodepgina"/>
      </w:rPr>
      <w:fldChar w:fldCharType="end"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2121"/>
      <w:gridCol w:w="6373"/>
    </w:tblGrid>
    <w:tr w:rsidR="007E2468" w14:paraId="457813C6" w14:textId="77777777" w:rsidTr="00000EA0">
      <w:trPr>
        <w:trHeight w:val="1982"/>
        <w:jc w:val="center"/>
      </w:trPr>
      <w:tc>
        <w:tcPr>
          <w:tcW w:w="2266" w:type="dxa"/>
          <w:shd w:val="clear" w:color="auto" w:fill="D9D9D9"/>
        </w:tcPr>
        <w:p w14:paraId="4F46D607" w14:textId="77777777" w:rsidR="007E2468" w:rsidRDefault="007E2468" w:rsidP="00847D93">
          <w:pPr>
            <w:pStyle w:val="Cabealho"/>
            <w:spacing w:line="360" w:lineRule="auto"/>
            <w:jc w:val="center"/>
          </w:pPr>
          <w:r>
            <w:rPr>
              <w:rFonts w:ascii="Abadi MT Condensed Light" w:hAnsi="Abadi MT Condensed Light"/>
              <w:noProof/>
              <w:lang w:val="pt-BR" w:eastAsia="pt-BR"/>
            </w:rPr>
            <w:drawing>
              <wp:inline distT="0" distB="0" distL="0" distR="0" wp14:anchorId="2A9B7BAE" wp14:editId="42C2EE29">
                <wp:extent cx="762000" cy="70638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Rot="1" noChangeAspect="1" noEditPoints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122" cy="71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D9D9D9"/>
        </w:tcPr>
        <w:p w14:paraId="6B8DA01C" w14:textId="77777777" w:rsidR="007E2468" w:rsidRDefault="007E2468" w:rsidP="00847D93">
          <w:pPr>
            <w:pStyle w:val="Ttulo1"/>
            <w:ind w:left="390" w:firstLine="0"/>
            <w:rPr>
              <w:rFonts w:ascii="Abadi MT Condensed Light" w:hAnsi="Abadi MT Condensed Light"/>
              <w:sz w:val="22"/>
              <w:szCs w:val="22"/>
              <w:lang w:val="pt-BR"/>
            </w:rPr>
          </w:pPr>
        </w:p>
        <w:p w14:paraId="33443CA5" w14:textId="77777777" w:rsidR="007E2468" w:rsidRPr="00847D93" w:rsidRDefault="007E2468" w:rsidP="00847D93">
          <w:pPr>
            <w:pStyle w:val="Ttulo1"/>
            <w:ind w:left="390" w:firstLine="0"/>
            <w:rPr>
              <w:rFonts w:ascii="Abadi MT Condensed Light" w:hAnsi="Abadi MT Condensed Light"/>
              <w:sz w:val="18"/>
              <w:szCs w:val="18"/>
              <w:lang w:val="pt-BR"/>
            </w:rPr>
          </w:pPr>
          <w:r w:rsidRPr="00847D93">
            <w:rPr>
              <w:rFonts w:ascii="Abadi MT Condensed Light" w:hAnsi="Abadi MT Condensed Light"/>
              <w:sz w:val="18"/>
              <w:szCs w:val="18"/>
              <w:lang w:val="pt-BR"/>
            </w:rPr>
            <w:t>FUNDAÇÃO UNIVERSIDADE FEDERAL DE RONDÔNIA</w:t>
          </w:r>
        </w:p>
        <w:p w14:paraId="5BD76420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b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b/>
              <w:sz w:val="18"/>
              <w:szCs w:val="18"/>
            </w:rPr>
            <w:t>DEPARTAMENTO DE ENFERMAGEM</w:t>
          </w:r>
        </w:p>
        <w:p w14:paraId="712905D3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Renovação de Reconhecimento: Portaria n.º 1, de 6 de janeiro de 2012</w:t>
          </w:r>
        </w:p>
        <w:p w14:paraId="4DD16690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sz w:val="18"/>
              <w:szCs w:val="18"/>
            </w:rPr>
            <w:t xml:space="preserve">E-mail: </w:t>
          </w:r>
          <w:hyperlink r:id="rId2" w:history="1">
            <w:r w:rsidRPr="00847D93">
              <w:rPr>
                <w:rStyle w:val="Hyperlink"/>
                <w:rFonts w:ascii="Abadi MT Condensed Light" w:hAnsi="Abadi MT Condensed Light"/>
                <w:sz w:val="18"/>
                <w:szCs w:val="18"/>
              </w:rPr>
              <w:t>denf@unir.br</w:t>
            </w:r>
          </w:hyperlink>
        </w:p>
        <w:p w14:paraId="75588657" w14:textId="77777777" w:rsidR="007E2468" w:rsidRPr="00847D93" w:rsidRDefault="007E2468" w:rsidP="00847D93">
          <w:pPr>
            <w:jc w:val="center"/>
            <w:rPr>
              <w:rFonts w:ascii="Abadi MT Condensed Light" w:hAnsi="Abadi MT Condensed Light"/>
              <w:sz w:val="18"/>
              <w:szCs w:val="18"/>
            </w:rPr>
          </w:pPr>
          <w:r w:rsidRPr="00847D93">
            <w:rPr>
              <w:rFonts w:ascii="Abadi MT Condensed Light" w:hAnsi="Abadi MT Condensed Light"/>
              <w:i/>
              <w:sz w:val="18"/>
              <w:szCs w:val="18"/>
            </w:rPr>
            <w:t xml:space="preserve">Campus </w:t>
          </w:r>
          <w:r w:rsidRPr="00847D93">
            <w:rPr>
              <w:rFonts w:ascii="Abadi MT Condensed Light" w:hAnsi="Abadi MT Condensed Light"/>
              <w:sz w:val="18"/>
              <w:szCs w:val="18"/>
            </w:rPr>
            <w:t>Porto Velho/RO. BR 364, km 9,5. CEP 78.900.000.</w:t>
          </w:r>
        </w:p>
        <w:p w14:paraId="6026A440" w14:textId="77777777" w:rsidR="007E2468" w:rsidRDefault="007E2468" w:rsidP="00847D93">
          <w:pPr>
            <w:pStyle w:val="Cabealho"/>
            <w:spacing w:line="360" w:lineRule="auto"/>
            <w:jc w:val="center"/>
          </w:pPr>
          <w:r w:rsidRPr="00847D93">
            <w:rPr>
              <w:rFonts w:ascii="Abadi MT Condensed Light" w:hAnsi="Abadi MT Condensed Light"/>
              <w:sz w:val="18"/>
              <w:szCs w:val="18"/>
            </w:rPr>
            <w:t>Fone (69) 2182-2113</w:t>
          </w:r>
        </w:p>
      </w:tc>
    </w:tr>
  </w:tbl>
  <w:p w14:paraId="6C8E01E2" w14:textId="77777777" w:rsidR="007E2468" w:rsidRDefault="007E246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C248D"/>
    <w:multiLevelType w:val="hybridMultilevel"/>
    <w:tmpl w:val="E960B6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249"/>
    <w:multiLevelType w:val="hybridMultilevel"/>
    <w:tmpl w:val="2E68A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B16"/>
    <w:multiLevelType w:val="hybridMultilevel"/>
    <w:tmpl w:val="55FC1C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17D"/>
    <w:multiLevelType w:val="hybridMultilevel"/>
    <w:tmpl w:val="3536B1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A95"/>
    <w:multiLevelType w:val="hybridMultilevel"/>
    <w:tmpl w:val="84066A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1C"/>
    <w:multiLevelType w:val="hybridMultilevel"/>
    <w:tmpl w:val="EED4D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9A8"/>
    <w:multiLevelType w:val="hybridMultilevel"/>
    <w:tmpl w:val="D2D23C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0C24"/>
    <w:multiLevelType w:val="hybridMultilevel"/>
    <w:tmpl w:val="E8B4F4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096D"/>
    <w:multiLevelType w:val="hybridMultilevel"/>
    <w:tmpl w:val="8506DE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60056"/>
    <w:multiLevelType w:val="hybridMultilevel"/>
    <w:tmpl w:val="0256DB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2624A"/>
    <w:multiLevelType w:val="hybridMultilevel"/>
    <w:tmpl w:val="937463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7680C"/>
    <w:multiLevelType w:val="hybridMultilevel"/>
    <w:tmpl w:val="5D9E03F8"/>
    <w:lvl w:ilvl="0" w:tplc="22322374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7" w:hanging="360"/>
      </w:pPr>
    </w:lvl>
    <w:lvl w:ilvl="2" w:tplc="0416001B" w:tentative="1">
      <w:start w:val="1"/>
      <w:numFmt w:val="lowerRoman"/>
      <w:lvlText w:val="%3."/>
      <w:lvlJc w:val="right"/>
      <w:pPr>
        <w:ind w:left="1937" w:hanging="180"/>
      </w:pPr>
    </w:lvl>
    <w:lvl w:ilvl="3" w:tplc="0416000F" w:tentative="1">
      <w:start w:val="1"/>
      <w:numFmt w:val="decimal"/>
      <w:lvlText w:val="%4."/>
      <w:lvlJc w:val="left"/>
      <w:pPr>
        <w:ind w:left="2657" w:hanging="360"/>
      </w:pPr>
    </w:lvl>
    <w:lvl w:ilvl="4" w:tplc="04160019" w:tentative="1">
      <w:start w:val="1"/>
      <w:numFmt w:val="lowerLetter"/>
      <w:lvlText w:val="%5."/>
      <w:lvlJc w:val="left"/>
      <w:pPr>
        <w:ind w:left="3377" w:hanging="360"/>
      </w:pPr>
    </w:lvl>
    <w:lvl w:ilvl="5" w:tplc="0416001B" w:tentative="1">
      <w:start w:val="1"/>
      <w:numFmt w:val="lowerRoman"/>
      <w:lvlText w:val="%6."/>
      <w:lvlJc w:val="right"/>
      <w:pPr>
        <w:ind w:left="4097" w:hanging="180"/>
      </w:pPr>
    </w:lvl>
    <w:lvl w:ilvl="6" w:tplc="0416000F" w:tentative="1">
      <w:start w:val="1"/>
      <w:numFmt w:val="decimal"/>
      <w:lvlText w:val="%7."/>
      <w:lvlJc w:val="left"/>
      <w:pPr>
        <w:ind w:left="4817" w:hanging="360"/>
      </w:pPr>
    </w:lvl>
    <w:lvl w:ilvl="7" w:tplc="04160019" w:tentative="1">
      <w:start w:val="1"/>
      <w:numFmt w:val="lowerLetter"/>
      <w:lvlText w:val="%8."/>
      <w:lvlJc w:val="left"/>
      <w:pPr>
        <w:ind w:left="5537" w:hanging="360"/>
      </w:pPr>
    </w:lvl>
    <w:lvl w:ilvl="8" w:tplc="0416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 w15:restartNumberingAfterBreak="0">
    <w:nsid w:val="61803C77"/>
    <w:multiLevelType w:val="hybridMultilevel"/>
    <w:tmpl w:val="E0E2BD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66434"/>
    <w:multiLevelType w:val="hybridMultilevel"/>
    <w:tmpl w:val="9D36C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0416"/>
    <w:multiLevelType w:val="hybridMultilevel"/>
    <w:tmpl w:val="FA541D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46C5"/>
    <w:multiLevelType w:val="hybridMultilevel"/>
    <w:tmpl w:val="92E4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5413C"/>
    <w:multiLevelType w:val="hybridMultilevel"/>
    <w:tmpl w:val="9D36C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46638">
    <w:abstractNumId w:val="5"/>
  </w:num>
  <w:num w:numId="2" w16cid:durableId="1703090156">
    <w:abstractNumId w:val="12"/>
  </w:num>
  <w:num w:numId="3" w16cid:durableId="364521728">
    <w:abstractNumId w:val="2"/>
  </w:num>
  <w:num w:numId="4" w16cid:durableId="1409812141">
    <w:abstractNumId w:val="3"/>
  </w:num>
  <w:num w:numId="5" w16cid:durableId="908467096">
    <w:abstractNumId w:val="7"/>
  </w:num>
  <w:num w:numId="6" w16cid:durableId="582908976">
    <w:abstractNumId w:val="14"/>
  </w:num>
  <w:num w:numId="7" w16cid:durableId="136999532">
    <w:abstractNumId w:val="0"/>
  </w:num>
  <w:num w:numId="8" w16cid:durableId="960917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4588984">
    <w:abstractNumId w:val="13"/>
  </w:num>
  <w:num w:numId="10" w16cid:durableId="2119107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078263">
    <w:abstractNumId w:val="15"/>
  </w:num>
  <w:num w:numId="12" w16cid:durableId="981152081">
    <w:abstractNumId w:val="9"/>
  </w:num>
  <w:num w:numId="13" w16cid:durableId="532813818">
    <w:abstractNumId w:val="18"/>
  </w:num>
  <w:num w:numId="14" w16cid:durableId="884025952">
    <w:abstractNumId w:val="10"/>
  </w:num>
  <w:num w:numId="15" w16cid:durableId="222644342">
    <w:abstractNumId w:val="17"/>
  </w:num>
  <w:num w:numId="16" w16cid:durableId="1179975703">
    <w:abstractNumId w:val="8"/>
  </w:num>
  <w:num w:numId="17" w16cid:durableId="231550958">
    <w:abstractNumId w:val="4"/>
  </w:num>
  <w:num w:numId="18" w16cid:durableId="1391730218">
    <w:abstractNumId w:val="6"/>
  </w:num>
  <w:num w:numId="19" w16cid:durableId="2056007385">
    <w:abstractNumId w:val="11"/>
  </w:num>
  <w:num w:numId="20" w16cid:durableId="1346908662">
    <w:abstractNumId w:val="1"/>
  </w:num>
  <w:num w:numId="21" w16cid:durableId="20917361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76"/>
    <w:rsid w:val="00000EA0"/>
    <w:rsid w:val="0000650D"/>
    <w:rsid w:val="000070BC"/>
    <w:rsid w:val="00026528"/>
    <w:rsid w:val="00031DDC"/>
    <w:rsid w:val="00065D20"/>
    <w:rsid w:val="000743A3"/>
    <w:rsid w:val="00094864"/>
    <w:rsid w:val="000A1AF4"/>
    <w:rsid w:val="000B3621"/>
    <w:rsid w:val="000B51BF"/>
    <w:rsid w:val="000E172F"/>
    <w:rsid w:val="001145A9"/>
    <w:rsid w:val="00116E32"/>
    <w:rsid w:val="00117F7E"/>
    <w:rsid w:val="00177033"/>
    <w:rsid w:val="00187815"/>
    <w:rsid w:val="00187F3E"/>
    <w:rsid w:val="0019175C"/>
    <w:rsid w:val="001A02F3"/>
    <w:rsid w:val="001B11C3"/>
    <w:rsid w:val="001C2001"/>
    <w:rsid w:val="00207286"/>
    <w:rsid w:val="002113A3"/>
    <w:rsid w:val="0021316B"/>
    <w:rsid w:val="00215C8D"/>
    <w:rsid w:val="00222C95"/>
    <w:rsid w:val="00246FFC"/>
    <w:rsid w:val="0025540A"/>
    <w:rsid w:val="002558FE"/>
    <w:rsid w:val="00262B49"/>
    <w:rsid w:val="00271726"/>
    <w:rsid w:val="00283E85"/>
    <w:rsid w:val="002A078A"/>
    <w:rsid w:val="002A5547"/>
    <w:rsid w:val="002A7E42"/>
    <w:rsid w:val="002D30CB"/>
    <w:rsid w:val="002D4D29"/>
    <w:rsid w:val="002F0B46"/>
    <w:rsid w:val="003021C8"/>
    <w:rsid w:val="003204D8"/>
    <w:rsid w:val="003312A7"/>
    <w:rsid w:val="00332048"/>
    <w:rsid w:val="00337E02"/>
    <w:rsid w:val="00367363"/>
    <w:rsid w:val="0036784D"/>
    <w:rsid w:val="003746EF"/>
    <w:rsid w:val="00384B75"/>
    <w:rsid w:val="00387919"/>
    <w:rsid w:val="003B56F9"/>
    <w:rsid w:val="003D3840"/>
    <w:rsid w:val="003D3CC5"/>
    <w:rsid w:val="003D790E"/>
    <w:rsid w:val="003F21DC"/>
    <w:rsid w:val="003F6A29"/>
    <w:rsid w:val="00402B6E"/>
    <w:rsid w:val="00406CC9"/>
    <w:rsid w:val="00412B50"/>
    <w:rsid w:val="00413EC0"/>
    <w:rsid w:val="00423BA5"/>
    <w:rsid w:val="00424A0E"/>
    <w:rsid w:val="00453C85"/>
    <w:rsid w:val="004867B1"/>
    <w:rsid w:val="004A04C1"/>
    <w:rsid w:val="004A5593"/>
    <w:rsid w:val="004B3A9F"/>
    <w:rsid w:val="004D2D8D"/>
    <w:rsid w:val="004F0A8E"/>
    <w:rsid w:val="004F6E6B"/>
    <w:rsid w:val="0050675E"/>
    <w:rsid w:val="005252C7"/>
    <w:rsid w:val="00556134"/>
    <w:rsid w:val="00566FB2"/>
    <w:rsid w:val="00572686"/>
    <w:rsid w:val="00576D28"/>
    <w:rsid w:val="005A503E"/>
    <w:rsid w:val="005B105B"/>
    <w:rsid w:val="005B1066"/>
    <w:rsid w:val="005E2C4B"/>
    <w:rsid w:val="00603C95"/>
    <w:rsid w:val="00611DC0"/>
    <w:rsid w:val="00620414"/>
    <w:rsid w:val="00633DFD"/>
    <w:rsid w:val="00633F89"/>
    <w:rsid w:val="0063785F"/>
    <w:rsid w:val="00647D6C"/>
    <w:rsid w:val="0066594E"/>
    <w:rsid w:val="006660E7"/>
    <w:rsid w:val="00671852"/>
    <w:rsid w:val="00673A6F"/>
    <w:rsid w:val="006812D0"/>
    <w:rsid w:val="00681E94"/>
    <w:rsid w:val="0068542A"/>
    <w:rsid w:val="00693110"/>
    <w:rsid w:val="0069433E"/>
    <w:rsid w:val="00695474"/>
    <w:rsid w:val="006B7AA7"/>
    <w:rsid w:val="006D02D1"/>
    <w:rsid w:val="006D11C1"/>
    <w:rsid w:val="006D4FC8"/>
    <w:rsid w:val="006E079B"/>
    <w:rsid w:val="006E133D"/>
    <w:rsid w:val="006F220E"/>
    <w:rsid w:val="007114F9"/>
    <w:rsid w:val="0073796C"/>
    <w:rsid w:val="00750B2C"/>
    <w:rsid w:val="00763604"/>
    <w:rsid w:val="00777B24"/>
    <w:rsid w:val="007873A9"/>
    <w:rsid w:val="00795968"/>
    <w:rsid w:val="007B5B04"/>
    <w:rsid w:val="007D7C4B"/>
    <w:rsid w:val="007E2468"/>
    <w:rsid w:val="007E2E97"/>
    <w:rsid w:val="007E5427"/>
    <w:rsid w:val="007E5BFB"/>
    <w:rsid w:val="008056E8"/>
    <w:rsid w:val="00812B8B"/>
    <w:rsid w:val="008211D4"/>
    <w:rsid w:val="00841845"/>
    <w:rsid w:val="00847D93"/>
    <w:rsid w:val="00853518"/>
    <w:rsid w:val="00866B12"/>
    <w:rsid w:val="008751A2"/>
    <w:rsid w:val="0088137C"/>
    <w:rsid w:val="00895C3C"/>
    <w:rsid w:val="008C3413"/>
    <w:rsid w:val="008D1795"/>
    <w:rsid w:val="008D2F85"/>
    <w:rsid w:val="008E4A34"/>
    <w:rsid w:val="008E4EBE"/>
    <w:rsid w:val="00902656"/>
    <w:rsid w:val="009143D3"/>
    <w:rsid w:val="009622D0"/>
    <w:rsid w:val="00982B1B"/>
    <w:rsid w:val="009C0773"/>
    <w:rsid w:val="009C3A53"/>
    <w:rsid w:val="009D4789"/>
    <w:rsid w:val="00A105F4"/>
    <w:rsid w:val="00A57792"/>
    <w:rsid w:val="00A81554"/>
    <w:rsid w:val="00A842AB"/>
    <w:rsid w:val="00A951D2"/>
    <w:rsid w:val="00AA56CB"/>
    <w:rsid w:val="00AB77B8"/>
    <w:rsid w:val="00AC236A"/>
    <w:rsid w:val="00AD21AC"/>
    <w:rsid w:val="00AD3C8F"/>
    <w:rsid w:val="00AE0A84"/>
    <w:rsid w:val="00AE2629"/>
    <w:rsid w:val="00AE546F"/>
    <w:rsid w:val="00AE6096"/>
    <w:rsid w:val="00AE685A"/>
    <w:rsid w:val="00B027B0"/>
    <w:rsid w:val="00B074EB"/>
    <w:rsid w:val="00B26949"/>
    <w:rsid w:val="00B36F41"/>
    <w:rsid w:val="00B555EE"/>
    <w:rsid w:val="00B93D67"/>
    <w:rsid w:val="00BB0B14"/>
    <w:rsid w:val="00BB2E06"/>
    <w:rsid w:val="00BC0109"/>
    <w:rsid w:val="00BC4507"/>
    <w:rsid w:val="00BD44AB"/>
    <w:rsid w:val="00BD717D"/>
    <w:rsid w:val="00BE00B9"/>
    <w:rsid w:val="00BE7ACD"/>
    <w:rsid w:val="00BF4C52"/>
    <w:rsid w:val="00BF5D1E"/>
    <w:rsid w:val="00BF72B1"/>
    <w:rsid w:val="00C12620"/>
    <w:rsid w:val="00C16A60"/>
    <w:rsid w:val="00C20D24"/>
    <w:rsid w:val="00C44C0A"/>
    <w:rsid w:val="00C567D7"/>
    <w:rsid w:val="00C626AC"/>
    <w:rsid w:val="00CA317A"/>
    <w:rsid w:val="00CC028B"/>
    <w:rsid w:val="00CC303B"/>
    <w:rsid w:val="00CC7213"/>
    <w:rsid w:val="00CD41E4"/>
    <w:rsid w:val="00CE0EDA"/>
    <w:rsid w:val="00CE38AF"/>
    <w:rsid w:val="00CF41C4"/>
    <w:rsid w:val="00CF55CC"/>
    <w:rsid w:val="00D02AD4"/>
    <w:rsid w:val="00D03C73"/>
    <w:rsid w:val="00D2174C"/>
    <w:rsid w:val="00D25D1F"/>
    <w:rsid w:val="00D330C3"/>
    <w:rsid w:val="00D36EB7"/>
    <w:rsid w:val="00D373F1"/>
    <w:rsid w:val="00D518B1"/>
    <w:rsid w:val="00D6236B"/>
    <w:rsid w:val="00D82E5D"/>
    <w:rsid w:val="00D902F7"/>
    <w:rsid w:val="00D92D76"/>
    <w:rsid w:val="00DA68AB"/>
    <w:rsid w:val="00DB044D"/>
    <w:rsid w:val="00DC038E"/>
    <w:rsid w:val="00DC21F0"/>
    <w:rsid w:val="00DC3256"/>
    <w:rsid w:val="00DC376A"/>
    <w:rsid w:val="00DC7685"/>
    <w:rsid w:val="00DE299C"/>
    <w:rsid w:val="00DE2F32"/>
    <w:rsid w:val="00E261CE"/>
    <w:rsid w:val="00E428B7"/>
    <w:rsid w:val="00E476C5"/>
    <w:rsid w:val="00E526AC"/>
    <w:rsid w:val="00E842B7"/>
    <w:rsid w:val="00EA3523"/>
    <w:rsid w:val="00EB02BB"/>
    <w:rsid w:val="00EB3C79"/>
    <w:rsid w:val="00ED417A"/>
    <w:rsid w:val="00ED4698"/>
    <w:rsid w:val="00EE14FA"/>
    <w:rsid w:val="00F0417A"/>
    <w:rsid w:val="00F053B5"/>
    <w:rsid w:val="00F414D1"/>
    <w:rsid w:val="00F42D6F"/>
    <w:rsid w:val="00F53119"/>
    <w:rsid w:val="00F576B9"/>
    <w:rsid w:val="00F72A7C"/>
    <w:rsid w:val="00F7775C"/>
    <w:rsid w:val="00F96F8C"/>
    <w:rsid w:val="00FA0ABD"/>
    <w:rsid w:val="00FA59A9"/>
    <w:rsid w:val="00FB0C00"/>
    <w:rsid w:val="00FB6A89"/>
    <w:rsid w:val="00FC36D2"/>
    <w:rsid w:val="00FD43C9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2E1DA"/>
  <w15:docId w15:val="{235FD113-835E-4FED-93D8-B574D9C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qFormat/>
    <w:rsid w:val="00D92D76"/>
    <w:pPr>
      <w:ind w:left="820" w:right="89" w:hanging="29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04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04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0417A"/>
    <w:pPr>
      <w:keepNext/>
      <w:widowControl/>
      <w:tabs>
        <w:tab w:val="num" w:pos="0"/>
      </w:tabs>
      <w:suppressAutoHyphens/>
      <w:autoSpaceDE/>
      <w:autoSpaceDN/>
      <w:ind w:left="864" w:hanging="864"/>
      <w:jc w:val="both"/>
      <w:outlineLvl w:val="3"/>
    </w:pPr>
    <w:rPr>
      <w:rFonts w:ascii="Comic Sans MS" w:eastAsia="Arial Unicode MS" w:hAnsi="Comic Sans MS" w:cs="Comic Sans MS"/>
      <w:b/>
      <w:sz w:val="24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qFormat/>
    <w:rsid w:val="00F0417A"/>
    <w:pPr>
      <w:keepNext/>
      <w:widowControl/>
      <w:tabs>
        <w:tab w:val="num" w:pos="0"/>
      </w:tabs>
      <w:suppressAutoHyphens/>
      <w:autoSpaceDE/>
      <w:autoSpaceDN/>
      <w:ind w:left="1008" w:hanging="1008"/>
      <w:jc w:val="both"/>
      <w:outlineLvl w:val="4"/>
    </w:pPr>
    <w:rPr>
      <w:rFonts w:ascii="Comic Sans MS" w:eastAsia="Arial Unicode MS" w:hAnsi="Comic Sans MS" w:cs="Comic Sans MS"/>
      <w:sz w:val="24"/>
      <w:szCs w:val="20"/>
      <w:lang w:val="x-none" w:eastAsia="zh-CN"/>
    </w:rPr>
  </w:style>
  <w:style w:type="paragraph" w:styleId="Ttulo6">
    <w:name w:val="heading 6"/>
    <w:basedOn w:val="Normal"/>
    <w:next w:val="Normal"/>
    <w:link w:val="Ttulo6Char"/>
    <w:qFormat/>
    <w:rsid w:val="00F0417A"/>
    <w:pPr>
      <w:keepNext/>
      <w:widowControl/>
      <w:tabs>
        <w:tab w:val="num" w:pos="0"/>
      </w:tabs>
      <w:suppressAutoHyphens/>
      <w:autoSpaceDE/>
      <w:autoSpaceDN/>
      <w:ind w:left="1152" w:hanging="1152"/>
      <w:jc w:val="center"/>
      <w:outlineLvl w:val="5"/>
    </w:pPr>
    <w:rPr>
      <w:rFonts w:ascii="Comic Sans MS" w:eastAsia="Arial Unicode MS" w:hAnsi="Comic Sans MS" w:cs="Comic Sans MS"/>
      <w:b/>
      <w:color w:val="FFFFFF"/>
      <w:sz w:val="24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F0417A"/>
    <w:pPr>
      <w:keepNext/>
      <w:widowControl/>
      <w:tabs>
        <w:tab w:val="num" w:pos="0"/>
      </w:tabs>
      <w:suppressAutoHyphens/>
      <w:autoSpaceDE/>
      <w:autoSpaceDN/>
      <w:ind w:left="1440" w:hanging="1440"/>
      <w:jc w:val="center"/>
      <w:outlineLvl w:val="7"/>
    </w:pPr>
    <w:rPr>
      <w:rFonts w:ascii="Comic Sans MS" w:eastAsia="Times New Roman" w:hAnsi="Comic Sans MS" w:cs="Comic Sans MS"/>
      <w:b/>
      <w:sz w:val="24"/>
      <w:szCs w:val="20"/>
      <w:u w:val="single"/>
      <w:lang w:val="x-none" w:eastAsia="zh-CN"/>
    </w:rPr>
  </w:style>
  <w:style w:type="paragraph" w:styleId="Ttulo9">
    <w:name w:val="heading 9"/>
    <w:basedOn w:val="Normal"/>
    <w:next w:val="Normal"/>
    <w:link w:val="Ttulo9Char"/>
    <w:qFormat/>
    <w:rsid w:val="00F0417A"/>
    <w:pPr>
      <w:keepNext/>
      <w:widowControl/>
      <w:tabs>
        <w:tab w:val="num" w:pos="0"/>
      </w:tabs>
      <w:suppressAutoHyphens/>
      <w:autoSpaceDE/>
      <w:autoSpaceDN/>
      <w:ind w:left="1584" w:hanging="1584"/>
      <w:outlineLvl w:val="8"/>
    </w:pPr>
    <w:rPr>
      <w:rFonts w:ascii="Comic Sans MS" w:eastAsia="Times New Roman" w:hAnsi="Comic Sans MS" w:cs="Comic Sans MS"/>
      <w:b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2D76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uiPriority w:val="99"/>
    <w:unhideWhenUsed/>
    <w:rsid w:val="00D92D76"/>
    <w:rPr>
      <w:color w:val="0563C1"/>
      <w:u w:val="single"/>
    </w:rPr>
  </w:style>
  <w:style w:type="character" w:styleId="Nmerodepgina">
    <w:name w:val="page number"/>
    <w:uiPriority w:val="99"/>
    <w:unhideWhenUsed/>
    <w:rsid w:val="00D92D76"/>
  </w:style>
  <w:style w:type="paragraph" w:styleId="Corpodetexto">
    <w:name w:val="Body Text"/>
    <w:basedOn w:val="Normal"/>
    <w:link w:val="CorpodetextoChar"/>
    <w:uiPriority w:val="1"/>
    <w:qFormat/>
    <w:rsid w:val="00D92D76"/>
    <w:pPr>
      <w:ind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2D76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9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D76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D92D76"/>
    <w:pPr>
      <w:ind w:left="110"/>
    </w:pPr>
  </w:style>
  <w:style w:type="paragraph" w:styleId="PargrafodaLista">
    <w:name w:val="List Paragraph"/>
    <w:basedOn w:val="Normal"/>
    <w:uiPriority w:val="34"/>
    <w:qFormat/>
    <w:rsid w:val="00D92D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041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41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F0417A"/>
    <w:rPr>
      <w:rFonts w:ascii="Comic Sans MS" w:eastAsia="Arial Unicode MS" w:hAnsi="Comic Sans MS" w:cs="Comic Sans MS"/>
      <w:b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F0417A"/>
    <w:rPr>
      <w:rFonts w:ascii="Comic Sans MS" w:eastAsia="Arial Unicode MS" w:hAnsi="Comic Sans MS" w:cs="Comic Sans MS"/>
      <w:sz w:val="24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F0417A"/>
    <w:rPr>
      <w:rFonts w:ascii="Comic Sans MS" w:eastAsia="Arial Unicode MS" w:hAnsi="Comic Sans MS" w:cs="Comic Sans MS"/>
      <w:b/>
      <w:color w:val="FFFFFF"/>
      <w:sz w:val="24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F0417A"/>
    <w:rPr>
      <w:rFonts w:ascii="Comic Sans MS" w:eastAsia="Times New Roman" w:hAnsi="Comic Sans MS" w:cs="Comic Sans MS"/>
      <w:b/>
      <w:sz w:val="24"/>
      <w:szCs w:val="20"/>
      <w:u w:val="single"/>
      <w:lang w:val="x-none" w:eastAsia="zh-CN"/>
    </w:rPr>
  </w:style>
  <w:style w:type="character" w:customStyle="1" w:styleId="Ttulo9Char">
    <w:name w:val="Título 9 Char"/>
    <w:basedOn w:val="Fontepargpadro"/>
    <w:link w:val="Ttulo9"/>
    <w:rsid w:val="00F0417A"/>
    <w:rPr>
      <w:rFonts w:ascii="Comic Sans MS" w:eastAsia="Times New Roman" w:hAnsi="Comic Sans MS" w:cs="Comic Sans MS"/>
      <w:b/>
      <w:sz w:val="24"/>
      <w:szCs w:val="20"/>
      <w:lang w:val="x-none" w:eastAsia="zh-CN"/>
    </w:rPr>
  </w:style>
  <w:style w:type="paragraph" w:customStyle="1" w:styleId="Normal1">
    <w:name w:val="Normal1"/>
    <w:rsid w:val="00F0417A"/>
    <w:pPr>
      <w:spacing w:after="200" w:line="240" w:lineRule="auto"/>
      <w:jc w:val="right"/>
    </w:pPr>
    <w:rPr>
      <w:rFonts w:ascii="Calibri" w:eastAsia="Calibri" w:hAnsi="Calibri" w:cs="Calibri"/>
      <w:color w:val="00000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31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1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110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1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110"/>
    <w:rPr>
      <w:rFonts w:ascii="Arial" w:eastAsia="Arial" w:hAnsi="Arial" w:cs="Arial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7E5BF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E079B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99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594E"/>
    <w:pPr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4E"/>
    <w:rPr>
      <w:rFonts w:ascii="Segoe UI" w:eastAsia="Arial" w:hAnsi="Segoe UI" w:cs="Segoe UI"/>
      <w:sz w:val="18"/>
      <w:szCs w:val="18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7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D93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9D47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6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02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99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9.28.128.100/dab/docs/portaldab/publicacoes/cab13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unasus.gov.br/cursos/curso/467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ds.gov.br/sites/default/files/manual_dst_tratamen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2193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Nayra Melo</dc:creator>
  <cp:lastModifiedBy>Adriana Tavares</cp:lastModifiedBy>
  <cp:revision>2</cp:revision>
  <cp:lastPrinted>2022-04-01T15:00:00Z</cp:lastPrinted>
  <dcterms:created xsi:type="dcterms:W3CDTF">2023-01-25T23:44:00Z</dcterms:created>
  <dcterms:modified xsi:type="dcterms:W3CDTF">2023-01-25T23:44:00Z</dcterms:modified>
</cp:coreProperties>
</file>